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3EBDF" w14:textId="77777777" w:rsidR="00AB0A0C" w:rsidRDefault="00AB0A0C"/>
    <w:p w14:paraId="400C9CBC" w14:textId="77777777" w:rsidR="00AB0A0C" w:rsidRDefault="00AB0A0C"/>
    <w:p w14:paraId="3EE5A027" w14:textId="77777777" w:rsidR="00AB0A0C" w:rsidRDefault="00AB0A0C"/>
    <w:p w14:paraId="0A3DD96E" w14:textId="77777777" w:rsidR="00AB0A0C" w:rsidRDefault="00AB0A0C"/>
    <w:p w14:paraId="01CAFB99" w14:textId="6F3361F7" w:rsidR="00AB0A0C" w:rsidRDefault="00AB0A0C" w:rsidP="00AB0A0C">
      <w:pPr>
        <w:jc w:val="center"/>
        <w:rPr>
          <w:b/>
          <w:sz w:val="44"/>
          <w:szCs w:val="44"/>
          <w:u w:val="single"/>
        </w:rPr>
      </w:pPr>
      <w:r w:rsidRPr="00E00C41">
        <w:rPr>
          <w:b/>
          <w:color w:val="C45911" w:themeColor="accent2" w:themeShade="BF"/>
          <w:sz w:val="44"/>
          <w:szCs w:val="44"/>
          <w:u w:val="single"/>
        </w:rPr>
        <w:t>Výroční zpráva o činnosti organizace v roce 201</w:t>
      </w:r>
      <w:r w:rsidR="005A36F4">
        <w:rPr>
          <w:b/>
          <w:color w:val="C45911" w:themeColor="accent2" w:themeShade="BF"/>
          <w:sz w:val="44"/>
          <w:szCs w:val="44"/>
          <w:u w:val="single"/>
        </w:rPr>
        <w:t>9</w:t>
      </w:r>
    </w:p>
    <w:p w14:paraId="6322DD9E" w14:textId="77777777" w:rsidR="00AB0A0C" w:rsidRDefault="00AB0A0C" w:rsidP="00AB0A0C">
      <w:pPr>
        <w:jc w:val="center"/>
        <w:rPr>
          <w:b/>
          <w:sz w:val="44"/>
          <w:szCs w:val="44"/>
          <w:u w:val="single"/>
        </w:rPr>
      </w:pPr>
    </w:p>
    <w:p w14:paraId="4B9CE9B7" w14:textId="77777777" w:rsidR="00E00C41" w:rsidRDefault="00E00C41" w:rsidP="00AB0A0C">
      <w:pPr>
        <w:jc w:val="center"/>
        <w:rPr>
          <w:b/>
          <w:sz w:val="44"/>
          <w:szCs w:val="44"/>
          <w:u w:val="single"/>
        </w:rPr>
      </w:pPr>
    </w:p>
    <w:p w14:paraId="5DBEF0DD" w14:textId="77777777" w:rsidR="00E00C41" w:rsidRDefault="00E00C41" w:rsidP="00AB0A0C">
      <w:pPr>
        <w:jc w:val="center"/>
        <w:rPr>
          <w:b/>
          <w:sz w:val="44"/>
          <w:szCs w:val="44"/>
          <w:u w:val="single"/>
        </w:rPr>
      </w:pPr>
    </w:p>
    <w:p w14:paraId="012B30E5" w14:textId="77777777" w:rsidR="00AB0A0C" w:rsidRDefault="00E00C41" w:rsidP="00AB0A0C">
      <w:pPr>
        <w:jc w:val="center"/>
        <w:rPr>
          <w:b/>
          <w:sz w:val="44"/>
          <w:szCs w:val="44"/>
          <w:u w:val="single"/>
        </w:rPr>
      </w:pPr>
      <w:r>
        <w:rPr>
          <w:b/>
          <w:noProof/>
          <w:sz w:val="44"/>
          <w:szCs w:val="44"/>
          <w:u w:val="single"/>
          <w:lang w:eastAsia="cs-CZ"/>
        </w:rPr>
        <w:drawing>
          <wp:inline distT="0" distB="0" distL="0" distR="0" wp14:anchorId="4369A19D" wp14:editId="37A0F5F3">
            <wp:extent cx="5760720" cy="38404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0FF762A" w14:textId="77777777" w:rsidR="00AB0A0C" w:rsidRDefault="00AB0A0C" w:rsidP="00AB0A0C">
      <w:pPr>
        <w:jc w:val="center"/>
        <w:rPr>
          <w:b/>
          <w:sz w:val="44"/>
          <w:szCs w:val="44"/>
          <w:u w:val="single"/>
        </w:rPr>
      </w:pPr>
    </w:p>
    <w:p w14:paraId="13651336" w14:textId="77777777" w:rsidR="00AB0A0C" w:rsidRDefault="00AB0A0C" w:rsidP="00AB0A0C">
      <w:pPr>
        <w:jc w:val="center"/>
        <w:rPr>
          <w:b/>
          <w:sz w:val="44"/>
          <w:szCs w:val="44"/>
          <w:u w:val="single"/>
        </w:rPr>
      </w:pPr>
    </w:p>
    <w:p w14:paraId="279EB77D" w14:textId="77777777" w:rsidR="00AB0A0C" w:rsidRDefault="00AB0A0C" w:rsidP="00AB0A0C">
      <w:pPr>
        <w:jc w:val="center"/>
        <w:rPr>
          <w:b/>
          <w:sz w:val="44"/>
          <w:szCs w:val="44"/>
          <w:u w:val="single"/>
        </w:rPr>
      </w:pPr>
    </w:p>
    <w:p w14:paraId="0EF20B15" w14:textId="77777777" w:rsidR="00AB0A0C" w:rsidRDefault="00AB0A0C" w:rsidP="00AB0A0C">
      <w:pPr>
        <w:jc w:val="center"/>
        <w:rPr>
          <w:b/>
          <w:sz w:val="44"/>
          <w:szCs w:val="44"/>
          <w:u w:val="single"/>
        </w:rPr>
      </w:pPr>
    </w:p>
    <w:p w14:paraId="769FE1D8" w14:textId="77777777" w:rsidR="00AB0A0C" w:rsidRDefault="00AB0A0C" w:rsidP="00AB0A0C">
      <w:pPr>
        <w:jc w:val="center"/>
        <w:rPr>
          <w:b/>
          <w:sz w:val="44"/>
          <w:szCs w:val="44"/>
          <w:u w:val="single"/>
        </w:rPr>
      </w:pPr>
    </w:p>
    <w:p w14:paraId="6EA804AA" w14:textId="77777777" w:rsidR="004E7ADF" w:rsidRPr="00E00C41" w:rsidRDefault="004E7ADF" w:rsidP="00AB0A0C">
      <w:pPr>
        <w:rPr>
          <w:b/>
          <w:color w:val="C45911" w:themeColor="accent2" w:themeShade="BF"/>
          <w:sz w:val="24"/>
          <w:szCs w:val="24"/>
          <w:u w:val="single"/>
        </w:rPr>
      </w:pPr>
      <w:r w:rsidRPr="00E00C41">
        <w:rPr>
          <w:b/>
          <w:color w:val="C45911" w:themeColor="accent2" w:themeShade="BF"/>
          <w:sz w:val="24"/>
          <w:szCs w:val="24"/>
          <w:u w:val="single"/>
        </w:rPr>
        <w:t>Obsah</w:t>
      </w:r>
    </w:p>
    <w:p w14:paraId="3EC7EEDC" w14:textId="77777777" w:rsidR="004E7ADF" w:rsidRDefault="004E7ADF" w:rsidP="00AB0A0C">
      <w:pPr>
        <w:rPr>
          <w:b/>
          <w:sz w:val="24"/>
          <w:szCs w:val="24"/>
        </w:rPr>
      </w:pPr>
    </w:p>
    <w:p w14:paraId="17234691" w14:textId="77777777" w:rsidR="004E7ADF" w:rsidRDefault="004E7ADF" w:rsidP="00AB0A0C">
      <w:pPr>
        <w:rPr>
          <w:sz w:val="24"/>
          <w:szCs w:val="24"/>
        </w:rPr>
      </w:pPr>
      <w:r>
        <w:rPr>
          <w:sz w:val="24"/>
          <w:szCs w:val="24"/>
        </w:rPr>
        <w:t xml:space="preserve">Úvodní slovo předsedy správní rady ústavu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3F56D795" w14:textId="77777777" w:rsidR="004E7ADF" w:rsidRDefault="004E7ADF" w:rsidP="00AB0A0C">
      <w:pPr>
        <w:rPr>
          <w:sz w:val="24"/>
          <w:szCs w:val="24"/>
        </w:rPr>
      </w:pPr>
      <w:r>
        <w:rPr>
          <w:sz w:val="24"/>
          <w:szCs w:val="24"/>
        </w:rPr>
        <w:t>Úvodní slovo ředitele ústavu</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01993DBC" w14:textId="77777777" w:rsidR="004E7ADF" w:rsidRDefault="004E7ADF" w:rsidP="004E7ADF">
      <w:pPr>
        <w:rPr>
          <w:sz w:val="24"/>
          <w:szCs w:val="24"/>
        </w:rPr>
      </w:pPr>
      <w:r w:rsidRPr="004E7ADF">
        <w:rPr>
          <w:sz w:val="24"/>
          <w:szCs w:val="24"/>
        </w:rPr>
        <w:t>1.</w:t>
      </w:r>
      <w:r>
        <w:rPr>
          <w:sz w:val="24"/>
          <w:szCs w:val="24"/>
        </w:rPr>
        <w:t xml:space="preserve">  </w:t>
      </w:r>
      <w:r w:rsidRPr="004E7ADF">
        <w:rPr>
          <w:sz w:val="24"/>
          <w:szCs w:val="24"/>
        </w:rPr>
        <w:t xml:space="preserve">Údaje o </w:t>
      </w:r>
      <w:r>
        <w:rPr>
          <w:sz w:val="24"/>
          <w:szCs w:val="24"/>
        </w:rPr>
        <w:t>organizaci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6EE1F729" w14:textId="77777777" w:rsidR="004E7ADF" w:rsidRDefault="004E7ADF" w:rsidP="004E7ADF">
      <w:pPr>
        <w:rPr>
          <w:sz w:val="24"/>
          <w:szCs w:val="24"/>
        </w:rPr>
      </w:pPr>
      <w:r>
        <w:rPr>
          <w:sz w:val="24"/>
          <w:szCs w:val="24"/>
        </w:rPr>
        <w:t>1.1. Kontaktní a identifikační údaje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6DD3E3FE" w14:textId="77777777" w:rsidR="0029538C" w:rsidRDefault="004E7ADF" w:rsidP="004E7ADF">
      <w:pPr>
        <w:rPr>
          <w:sz w:val="24"/>
          <w:szCs w:val="24"/>
        </w:rPr>
      </w:pPr>
      <w:r>
        <w:rPr>
          <w:sz w:val="24"/>
          <w:szCs w:val="24"/>
        </w:rPr>
        <w:t xml:space="preserve">1.2. </w:t>
      </w:r>
      <w:r w:rsidR="0029538C">
        <w:rPr>
          <w:sz w:val="24"/>
          <w:szCs w:val="24"/>
        </w:rPr>
        <w:t>Základní informace</w:t>
      </w:r>
      <w:r w:rsidR="0029538C">
        <w:rPr>
          <w:sz w:val="24"/>
          <w:szCs w:val="24"/>
        </w:rPr>
        <w:tab/>
        <w:t xml:space="preserve"> </w:t>
      </w:r>
      <w:r w:rsidR="0029538C">
        <w:rPr>
          <w:sz w:val="24"/>
          <w:szCs w:val="24"/>
        </w:rPr>
        <w:tab/>
      </w:r>
      <w:r w:rsidR="0029538C">
        <w:rPr>
          <w:sz w:val="24"/>
          <w:szCs w:val="24"/>
        </w:rPr>
        <w:tab/>
      </w:r>
      <w:r w:rsidR="0029538C">
        <w:rPr>
          <w:sz w:val="24"/>
          <w:szCs w:val="24"/>
        </w:rPr>
        <w:tab/>
      </w:r>
      <w:r w:rsidR="0029538C">
        <w:rPr>
          <w:sz w:val="24"/>
          <w:szCs w:val="24"/>
        </w:rPr>
        <w:tab/>
      </w:r>
      <w:r w:rsidR="0029538C">
        <w:rPr>
          <w:sz w:val="24"/>
          <w:szCs w:val="24"/>
        </w:rPr>
        <w:tab/>
      </w:r>
      <w:r w:rsidR="0029538C">
        <w:rPr>
          <w:sz w:val="24"/>
          <w:szCs w:val="24"/>
        </w:rPr>
        <w:tab/>
      </w:r>
      <w:r w:rsidR="0029538C">
        <w:rPr>
          <w:sz w:val="24"/>
          <w:szCs w:val="24"/>
        </w:rPr>
        <w:tab/>
      </w:r>
      <w:r w:rsidR="0029538C">
        <w:rPr>
          <w:sz w:val="24"/>
          <w:szCs w:val="24"/>
        </w:rPr>
        <w:tab/>
        <w:t>5</w:t>
      </w:r>
    </w:p>
    <w:p w14:paraId="74DE75A4" w14:textId="77777777" w:rsidR="0029538C" w:rsidRDefault="0029538C" w:rsidP="004E7ADF">
      <w:pPr>
        <w:rPr>
          <w:sz w:val="24"/>
          <w:szCs w:val="24"/>
        </w:rPr>
      </w:pPr>
      <w:r>
        <w:rPr>
          <w:sz w:val="24"/>
          <w:szCs w:val="24"/>
        </w:rPr>
        <w:t>1.3. Členové statutárních orgánů</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155403D9" w14:textId="77777777" w:rsidR="0029538C" w:rsidRDefault="0029538C" w:rsidP="004E7ADF">
      <w:pPr>
        <w:rPr>
          <w:sz w:val="24"/>
          <w:szCs w:val="24"/>
        </w:rPr>
      </w:pPr>
      <w:r>
        <w:rPr>
          <w:sz w:val="24"/>
          <w:szCs w:val="24"/>
        </w:rPr>
        <w:t>1.4. Orgány společnosti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53246BA1" w14:textId="77777777" w:rsidR="0029538C" w:rsidRDefault="0029538C" w:rsidP="004E7ADF">
      <w:pPr>
        <w:rPr>
          <w:sz w:val="24"/>
          <w:szCs w:val="24"/>
        </w:rPr>
      </w:pPr>
      <w:r>
        <w:rPr>
          <w:sz w:val="24"/>
          <w:szCs w:val="24"/>
        </w:rPr>
        <w:t>1.5. Správní rada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80285">
        <w:rPr>
          <w:sz w:val="24"/>
          <w:szCs w:val="24"/>
        </w:rPr>
        <w:t>5</w:t>
      </w:r>
    </w:p>
    <w:p w14:paraId="3741EA7D" w14:textId="77777777" w:rsidR="00821FA0" w:rsidRDefault="0029538C" w:rsidP="004E7ADF">
      <w:pPr>
        <w:rPr>
          <w:sz w:val="24"/>
          <w:szCs w:val="24"/>
        </w:rPr>
      </w:pPr>
      <w:r>
        <w:rPr>
          <w:sz w:val="24"/>
          <w:szCs w:val="24"/>
        </w:rPr>
        <w:t xml:space="preserve">1.6. </w:t>
      </w:r>
      <w:r w:rsidR="00C44C23">
        <w:rPr>
          <w:sz w:val="24"/>
          <w:szCs w:val="24"/>
        </w:rPr>
        <w:t>Působnost</w:t>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t>6</w:t>
      </w:r>
    </w:p>
    <w:p w14:paraId="76CD7F92" w14:textId="77777777" w:rsidR="00821FA0" w:rsidRDefault="00821FA0" w:rsidP="004E7ADF">
      <w:pPr>
        <w:rPr>
          <w:sz w:val="24"/>
          <w:szCs w:val="24"/>
        </w:rPr>
      </w:pPr>
    </w:p>
    <w:p w14:paraId="44A3ECCA" w14:textId="6E010999" w:rsidR="00303D38" w:rsidRDefault="00821FA0" w:rsidP="004E7ADF">
      <w:pPr>
        <w:rPr>
          <w:sz w:val="24"/>
          <w:szCs w:val="24"/>
        </w:rPr>
      </w:pPr>
      <w:r>
        <w:rPr>
          <w:sz w:val="24"/>
          <w:szCs w:val="24"/>
        </w:rPr>
        <w:t xml:space="preserve">2. </w:t>
      </w:r>
      <w:r w:rsidR="00303D38">
        <w:rPr>
          <w:sz w:val="24"/>
          <w:szCs w:val="24"/>
        </w:rPr>
        <w:t>Činnosti organizace v roce 201</w:t>
      </w:r>
      <w:r w:rsidR="007352FE">
        <w:rPr>
          <w:sz w:val="24"/>
          <w:szCs w:val="24"/>
        </w:rPr>
        <w:t>9</w:t>
      </w:r>
      <w:r w:rsidR="00303D38">
        <w:rPr>
          <w:sz w:val="24"/>
          <w:szCs w:val="24"/>
        </w:rPr>
        <w:tab/>
      </w:r>
      <w:r w:rsidR="004E7ADF">
        <w:rPr>
          <w:sz w:val="24"/>
          <w:szCs w:val="24"/>
        </w:rPr>
        <w:tab/>
      </w:r>
      <w:r w:rsidR="00303D38">
        <w:rPr>
          <w:sz w:val="24"/>
          <w:szCs w:val="24"/>
        </w:rPr>
        <w:tab/>
      </w:r>
      <w:r w:rsidR="00303D38">
        <w:rPr>
          <w:sz w:val="24"/>
          <w:szCs w:val="24"/>
        </w:rPr>
        <w:tab/>
      </w:r>
      <w:r w:rsidR="00303D38">
        <w:rPr>
          <w:sz w:val="24"/>
          <w:szCs w:val="24"/>
        </w:rPr>
        <w:tab/>
      </w:r>
      <w:r w:rsidR="00303D38">
        <w:rPr>
          <w:sz w:val="24"/>
          <w:szCs w:val="24"/>
        </w:rPr>
        <w:tab/>
      </w:r>
      <w:r w:rsidR="00303D38">
        <w:rPr>
          <w:sz w:val="24"/>
          <w:szCs w:val="24"/>
        </w:rPr>
        <w:tab/>
      </w:r>
      <w:r w:rsidR="00303D38">
        <w:rPr>
          <w:sz w:val="24"/>
          <w:szCs w:val="24"/>
        </w:rPr>
        <w:tab/>
      </w:r>
      <w:r w:rsidR="00A517A8">
        <w:rPr>
          <w:sz w:val="24"/>
          <w:szCs w:val="24"/>
        </w:rPr>
        <w:t>6</w:t>
      </w:r>
    </w:p>
    <w:p w14:paraId="5FBFD8D3" w14:textId="77777777" w:rsidR="00303D38" w:rsidRDefault="00303D38" w:rsidP="004E7ADF">
      <w:pPr>
        <w:rPr>
          <w:sz w:val="24"/>
          <w:szCs w:val="24"/>
        </w:rPr>
      </w:pPr>
      <w:r>
        <w:rPr>
          <w:sz w:val="24"/>
          <w:szCs w:val="24"/>
        </w:rPr>
        <w:t>2.</w:t>
      </w:r>
      <w:r w:rsidR="00A517A8">
        <w:rPr>
          <w:sz w:val="24"/>
          <w:szCs w:val="24"/>
        </w:rPr>
        <w:t>1</w:t>
      </w:r>
      <w:r>
        <w:rPr>
          <w:sz w:val="24"/>
          <w:szCs w:val="24"/>
        </w:rPr>
        <w:t>. Zajištění provozu</w:t>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t>6</w:t>
      </w:r>
    </w:p>
    <w:p w14:paraId="5DEDEF84" w14:textId="77777777" w:rsidR="00A517A8" w:rsidRDefault="00A517A8" w:rsidP="004E7ADF">
      <w:pPr>
        <w:rPr>
          <w:sz w:val="24"/>
          <w:szCs w:val="24"/>
        </w:rPr>
      </w:pPr>
      <w:r>
        <w:rPr>
          <w:sz w:val="24"/>
          <w:szCs w:val="24"/>
        </w:rPr>
        <w:t>2.2  Akce v klášteře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F364E">
        <w:rPr>
          <w:sz w:val="24"/>
          <w:szCs w:val="24"/>
        </w:rPr>
        <w:t>8</w:t>
      </w:r>
    </w:p>
    <w:p w14:paraId="0C0A8521" w14:textId="77777777" w:rsidR="00303D38" w:rsidRDefault="00303D38" w:rsidP="004E7ADF">
      <w:pPr>
        <w:rPr>
          <w:sz w:val="24"/>
          <w:szCs w:val="24"/>
        </w:rPr>
      </w:pPr>
      <w:r>
        <w:rPr>
          <w:sz w:val="24"/>
          <w:szCs w:val="24"/>
        </w:rPr>
        <w:t>2.3. Dotace</w:t>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t>9</w:t>
      </w:r>
    </w:p>
    <w:p w14:paraId="0AA2053A" w14:textId="77777777" w:rsidR="00303D38" w:rsidRDefault="00303D38" w:rsidP="004E7ADF">
      <w:pPr>
        <w:rPr>
          <w:sz w:val="24"/>
          <w:szCs w:val="24"/>
        </w:rPr>
      </w:pPr>
    </w:p>
    <w:p w14:paraId="04AF4B6E" w14:textId="77777777" w:rsidR="00303D38" w:rsidRDefault="00303D38" w:rsidP="004E7ADF">
      <w:pPr>
        <w:rPr>
          <w:sz w:val="24"/>
          <w:szCs w:val="24"/>
        </w:rPr>
      </w:pPr>
      <w:r>
        <w:rPr>
          <w:sz w:val="24"/>
          <w:szCs w:val="24"/>
        </w:rPr>
        <w:t>3. Zpráva o hospodaření</w:t>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t>10</w:t>
      </w:r>
    </w:p>
    <w:p w14:paraId="53ED67C4" w14:textId="6BEE620B" w:rsidR="00303D38" w:rsidRDefault="00303D38" w:rsidP="004E7ADF">
      <w:pPr>
        <w:rPr>
          <w:sz w:val="24"/>
          <w:szCs w:val="24"/>
        </w:rPr>
      </w:pPr>
      <w:r>
        <w:rPr>
          <w:sz w:val="24"/>
          <w:szCs w:val="24"/>
        </w:rPr>
        <w:t xml:space="preserve">3.1. </w:t>
      </w:r>
      <w:r w:rsidR="006C6E26">
        <w:rPr>
          <w:sz w:val="24"/>
          <w:szCs w:val="24"/>
        </w:rPr>
        <w:t>Výkaz zisku a ztrát</w:t>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t>10</w:t>
      </w:r>
    </w:p>
    <w:p w14:paraId="55B2BBDE" w14:textId="77777777" w:rsidR="00E00C41" w:rsidRDefault="00303D38" w:rsidP="004E7ADF">
      <w:pPr>
        <w:rPr>
          <w:sz w:val="24"/>
          <w:szCs w:val="24"/>
        </w:rPr>
      </w:pPr>
      <w:r>
        <w:rPr>
          <w:sz w:val="24"/>
          <w:szCs w:val="24"/>
        </w:rPr>
        <w:t xml:space="preserve">3.2. Rozvaha </w:t>
      </w:r>
      <w:r w:rsidR="004E7ADF">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r>
      <w:r w:rsidR="00A517A8">
        <w:rPr>
          <w:sz w:val="24"/>
          <w:szCs w:val="24"/>
        </w:rPr>
        <w:tab/>
        <w:t>11</w:t>
      </w:r>
    </w:p>
    <w:p w14:paraId="44DE228B" w14:textId="77777777" w:rsidR="00E00C41" w:rsidRDefault="00E00C41" w:rsidP="004E7ADF">
      <w:pPr>
        <w:rPr>
          <w:sz w:val="24"/>
          <w:szCs w:val="24"/>
        </w:rPr>
      </w:pPr>
    </w:p>
    <w:p w14:paraId="18E001BE" w14:textId="77777777" w:rsidR="000619C6" w:rsidRDefault="000619C6" w:rsidP="000619C6">
      <w:pPr>
        <w:rPr>
          <w:sz w:val="24"/>
          <w:szCs w:val="24"/>
        </w:rPr>
      </w:pPr>
      <w:r>
        <w:rPr>
          <w:sz w:val="24"/>
          <w:szCs w:val="24"/>
        </w:rPr>
        <w:t>4. Přílohy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12</w:t>
      </w:r>
    </w:p>
    <w:p w14:paraId="64AFA84B" w14:textId="77777777" w:rsidR="000619C6" w:rsidRDefault="000619C6" w:rsidP="004E7ADF">
      <w:pPr>
        <w:rPr>
          <w:sz w:val="24"/>
          <w:szCs w:val="24"/>
        </w:rPr>
      </w:pPr>
    </w:p>
    <w:p w14:paraId="41D83005" w14:textId="77777777" w:rsidR="00E00C41" w:rsidRDefault="00E00C41" w:rsidP="004E7ADF">
      <w:pPr>
        <w:rPr>
          <w:sz w:val="24"/>
          <w:szCs w:val="24"/>
        </w:rPr>
      </w:pPr>
    </w:p>
    <w:p w14:paraId="1DB70370" w14:textId="77777777" w:rsidR="00E00C41" w:rsidRDefault="00E00C41" w:rsidP="004E7ADF">
      <w:pPr>
        <w:rPr>
          <w:sz w:val="24"/>
          <w:szCs w:val="24"/>
        </w:rPr>
      </w:pPr>
    </w:p>
    <w:p w14:paraId="082FD4DC" w14:textId="3B89CB15" w:rsidR="00E00C41" w:rsidRPr="00E00C41" w:rsidRDefault="00E00C41" w:rsidP="00E00C41">
      <w:pPr>
        <w:rPr>
          <w:b/>
          <w:color w:val="C45911" w:themeColor="accent2" w:themeShade="BF"/>
          <w:sz w:val="26"/>
          <w:szCs w:val="26"/>
        </w:rPr>
      </w:pPr>
      <w:bookmarkStart w:id="0" w:name="_Hlk13731616"/>
      <w:r w:rsidRPr="00E00C41">
        <w:rPr>
          <w:b/>
          <w:color w:val="C45911" w:themeColor="accent2" w:themeShade="BF"/>
          <w:sz w:val="26"/>
          <w:szCs w:val="26"/>
        </w:rPr>
        <w:lastRenderedPageBreak/>
        <w:t xml:space="preserve">Úvodní slovo </w:t>
      </w:r>
      <w:r w:rsidR="006C6E26">
        <w:rPr>
          <w:b/>
          <w:color w:val="C45911" w:themeColor="accent2" w:themeShade="BF"/>
          <w:sz w:val="26"/>
          <w:szCs w:val="26"/>
        </w:rPr>
        <w:t>člena</w:t>
      </w:r>
      <w:r w:rsidRPr="00E00C41">
        <w:rPr>
          <w:b/>
          <w:color w:val="C45911" w:themeColor="accent2" w:themeShade="BF"/>
          <w:sz w:val="26"/>
          <w:szCs w:val="26"/>
        </w:rPr>
        <w:t xml:space="preserve"> správní rady ústavu </w:t>
      </w:r>
      <w:r w:rsidRPr="00E00C41">
        <w:rPr>
          <w:b/>
          <w:color w:val="C45911" w:themeColor="accent2" w:themeShade="BF"/>
          <w:sz w:val="26"/>
          <w:szCs w:val="26"/>
        </w:rPr>
        <w:tab/>
      </w:r>
      <w:r w:rsidRPr="00E00C41">
        <w:rPr>
          <w:b/>
          <w:color w:val="C45911" w:themeColor="accent2" w:themeShade="BF"/>
          <w:sz w:val="26"/>
          <w:szCs w:val="26"/>
        </w:rPr>
        <w:tab/>
      </w:r>
      <w:r w:rsidRPr="00E00C41">
        <w:rPr>
          <w:b/>
          <w:color w:val="C45911" w:themeColor="accent2" w:themeShade="BF"/>
          <w:sz w:val="26"/>
          <w:szCs w:val="26"/>
        </w:rPr>
        <w:tab/>
      </w:r>
      <w:r w:rsidRPr="00E00C41">
        <w:rPr>
          <w:b/>
          <w:color w:val="C45911" w:themeColor="accent2" w:themeShade="BF"/>
          <w:sz w:val="26"/>
          <w:szCs w:val="26"/>
        </w:rPr>
        <w:tab/>
      </w:r>
      <w:r w:rsidRPr="00E00C41">
        <w:rPr>
          <w:b/>
          <w:color w:val="C45911" w:themeColor="accent2" w:themeShade="BF"/>
          <w:sz w:val="26"/>
          <w:szCs w:val="26"/>
        </w:rPr>
        <w:tab/>
      </w:r>
      <w:r w:rsidRPr="00E00C41">
        <w:rPr>
          <w:b/>
          <w:color w:val="C45911" w:themeColor="accent2" w:themeShade="BF"/>
          <w:sz w:val="26"/>
          <w:szCs w:val="26"/>
        </w:rPr>
        <w:tab/>
      </w:r>
      <w:r w:rsidRPr="00E00C41">
        <w:rPr>
          <w:b/>
          <w:color w:val="C45911" w:themeColor="accent2" w:themeShade="BF"/>
          <w:sz w:val="26"/>
          <w:szCs w:val="26"/>
        </w:rPr>
        <w:tab/>
      </w:r>
    </w:p>
    <w:p w14:paraId="35A65990" w14:textId="38EEE226" w:rsidR="006C6E26" w:rsidRPr="006C6E26" w:rsidRDefault="006C6E26" w:rsidP="006C6E26">
      <w:pPr>
        <w:ind w:firstLine="708"/>
        <w:jc w:val="both"/>
        <w:rPr>
          <w:sz w:val="24"/>
          <w:szCs w:val="24"/>
        </w:rPr>
      </w:pPr>
      <w:r w:rsidRPr="006C6E26">
        <w:rPr>
          <w:sz w:val="24"/>
          <w:szCs w:val="24"/>
        </w:rPr>
        <w:t xml:space="preserve">Obec Chotěšov a její zastupitelé vzali na sebe velice obtížný, odborně náročný </w:t>
      </w:r>
      <w:r>
        <w:rPr>
          <w:sz w:val="24"/>
          <w:szCs w:val="24"/>
        </w:rPr>
        <w:br/>
      </w:r>
      <w:r w:rsidRPr="006C6E26">
        <w:rPr>
          <w:sz w:val="24"/>
          <w:szCs w:val="24"/>
        </w:rPr>
        <w:t xml:space="preserve">a zodpovědný úkol. Tím úkolem bylo přesvědčení patřičných orgánů o nutnosti zachovat </w:t>
      </w:r>
      <w:r>
        <w:rPr>
          <w:sz w:val="24"/>
          <w:szCs w:val="24"/>
        </w:rPr>
        <w:br/>
      </w:r>
      <w:r w:rsidRPr="006C6E26">
        <w:rPr>
          <w:sz w:val="24"/>
          <w:szCs w:val="24"/>
        </w:rPr>
        <w:t>a rekonstruovat alespoň část chotětovského kláštera, a tím získat příslib finančních prostředků pro jeho rekonstrukci.</w:t>
      </w:r>
      <w:r>
        <w:rPr>
          <w:sz w:val="24"/>
          <w:szCs w:val="24"/>
        </w:rPr>
        <w:t xml:space="preserve"> </w:t>
      </w:r>
      <w:r w:rsidRPr="006C6E26">
        <w:rPr>
          <w:sz w:val="24"/>
          <w:szCs w:val="24"/>
        </w:rPr>
        <w:t xml:space="preserve">To se stalo. Byla vypracována projektová dokumentace, která byla následně schválena. Proběhlo výběrové řízení na dodavatele stavby, dodavatel byl vybrán </w:t>
      </w:r>
      <w:r>
        <w:rPr>
          <w:sz w:val="24"/>
          <w:szCs w:val="24"/>
        </w:rPr>
        <w:br/>
      </w:r>
      <w:r w:rsidRPr="006C6E26">
        <w:rPr>
          <w:sz w:val="24"/>
          <w:szCs w:val="24"/>
        </w:rPr>
        <w:t xml:space="preserve">a následně se práce rozběhly. Vše pod kontrolou ředitele Správy kláštera premonstrátek  </w:t>
      </w:r>
      <w:r>
        <w:rPr>
          <w:sz w:val="24"/>
          <w:szCs w:val="24"/>
        </w:rPr>
        <w:br/>
      </w:r>
      <w:r w:rsidRPr="006C6E26">
        <w:rPr>
          <w:sz w:val="24"/>
          <w:szCs w:val="24"/>
        </w:rPr>
        <w:t>v Chotěšově z.</w:t>
      </w:r>
      <w:r>
        <w:rPr>
          <w:sz w:val="24"/>
          <w:szCs w:val="24"/>
        </w:rPr>
        <w:t>ú</w:t>
      </w:r>
      <w:r w:rsidRPr="006C6E26">
        <w:rPr>
          <w:sz w:val="24"/>
          <w:szCs w:val="24"/>
        </w:rPr>
        <w:t xml:space="preserve">., který celou akci zaštituje. </w:t>
      </w:r>
    </w:p>
    <w:p w14:paraId="49C6AB40" w14:textId="5F62657B" w:rsidR="006C6E26" w:rsidRPr="006C6E26" w:rsidRDefault="006C6E26" w:rsidP="006C6E26">
      <w:pPr>
        <w:ind w:firstLine="708"/>
        <w:jc w:val="both"/>
        <w:rPr>
          <w:sz w:val="24"/>
          <w:szCs w:val="24"/>
        </w:rPr>
      </w:pPr>
      <w:r w:rsidRPr="006C6E26">
        <w:rPr>
          <w:sz w:val="24"/>
          <w:szCs w:val="24"/>
        </w:rPr>
        <w:t xml:space="preserve">Připomeňme si </w:t>
      </w:r>
      <w:r w:rsidRPr="006C6E26">
        <w:rPr>
          <w:sz w:val="24"/>
          <w:szCs w:val="24"/>
        </w:rPr>
        <w:t>milníky</w:t>
      </w:r>
      <w:r w:rsidRPr="006C6E26">
        <w:rPr>
          <w:sz w:val="24"/>
          <w:szCs w:val="24"/>
        </w:rPr>
        <w:t>, kdy dochází v chotě</w:t>
      </w:r>
      <w:r>
        <w:rPr>
          <w:sz w:val="24"/>
          <w:szCs w:val="24"/>
        </w:rPr>
        <w:t>š</w:t>
      </w:r>
      <w:r w:rsidRPr="006C6E26">
        <w:rPr>
          <w:sz w:val="24"/>
          <w:szCs w:val="24"/>
        </w:rPr>
        <w:t>ovském klášteře ke stavebně-historickým škodám a devastacím.</w:t>
      </w:r>
    </w:p>
    <w:p w14:paraId="65A48A18" w14:textId="5CDC0596" w:rsidR="006C6E26" w:rsidRPr="006C6E26" w:rsidRDefault="006C6E26" w:rsidP="006C6E26">
      <w:pPr>
        <w:ind w:firstLine="708"/>
        <w:jc w:val="both"/>
        <w:rPr>
          <w:sz w:val="24"/>
          <w:szCs w:val="24"/>
        </w:rPr>
      </w:pPr>
      <w:r w:rsidRPr="006C6E26">
        <w:rPr>
          <w:sz w:val="24"/>
          <w:szCs w:val="24"/>
        </w:rPr>
        <w:t>-</w:t>
      </w:r>
      <w:r w:rsidRPr="006C6E26">
        <w:rPr>
          <w:sz w:val="24"/>
          <w:szCs w:val="24"/>
        </w:rPr>
        <w:tab/>
        <w:t>Akce K ( 1946? ) , násilná repatri</w:t>
      </w:r>
      <w:r>
        <w:rPr>
          <w:sz w:val="24"/>
          <w:szCs w:val="24"/>
        </w:rPr>
        <w:t>a</w:t>
      </w:r>
      <w:r w:rsidRPr="006C6E26">
        <w:rPr>
          <w:sz w:val="24"/>
          <w:szCs w:val="24"/>
        </w:rPr>
        <w:t xml:space="preserve">ce řádových sester z kláštera a převzetí celého objetu armádou. Následovaly neodborné stavební úpravy dle potřeb armády a ty probíhaly kdykoli, bez povolení úřadů. </w:t>
      </w:r>
    </w:p>
    <w:p w14:paraId="74529E5F" w14:textId="7FCF2687" w:rsidR="006C6E26" w:rsidRPr="006C6E26" w:rsidRDefault="006C6E26" w:rsidP="006C6E26">
      <w:pPr>
        <w:ind w:firstLine="708"/>
        <w:jc w:val="both"/>
        <w:rPr>
          <w:sz w:val="24"/>
          <w:szCs w:val="24"/>
        </w:rPr>
      </w:pPr>
      <w:r w:rsidRPr="006C6E26">
        <w:rPr>
          <w:sz w:val="24"/>
          <w:szCs w:val="24"/>
        </w:rPr>
        <w:t>-</w:t>
      </w:r>
      <w:r w:rsidRPr="006C6E26">
        <w:rPr>
          <w:sz w:val="24"/>
          <w:szCs w:val="24"/>
        </w:rPr>
        <w:tab/>
        <w:t>1972  Armáda opouští areál chotěšovského kláštera bez povinnosti jej předat novému vlas</w:t>
      </w:r>
      <w:r>
        <w:rPr>
          <w:sz w:val="24"/>
          <w:szCs w:val="24"/>
        </w:rPr>
        <w:t>t</w:t>
      </w:r>
      <w:r w:rsidRPr="006C6E26">
        <w:rPr>
          <w:sz w:val="24"/>
          <w:szCs w:val="24"/>
        </w:rPr>
        <w:t>níku. Areál je tím bez provozovatele a je „volně přístupný“ černým návštěvníkům.</w:t>
      </w:r>
    </w:p>
    <w:p w14:paraId="209292AE" w14:textId="4905FD7B" w:rsidR="006C6E26" w:rsidRPr="006C6E26" w:rsidRDefault="006C6E26" w:rsidP="006C6E26">
      <w:pPr>
        <w:ind w:firstLine="708"/>
        <w:jc w:val="both"/>
        <w:rPr>
          <w:sz w:val="24"/>
          <w:szCs w:val="24"/>
        </w:rPr>
      </w:pPr>
      <w:r w:rsidRPr="006C6E26">
        <w:rPr>
          <w:sz w:val="24"/>
          <w:szCs w:val="24"/>
        </w:rPr>
        <w:t>-</w:t>
      </w:r>
      <w:r w:rsidRPr="006C6E26">
        <w:rPr>
          <w:sz w:val="24"/>
          <w:szCs w:val="24"/>
        </w:rPr>
        <w:tab/>
        <w:t>1975 Do kláštera se začínají stěhovat první nájemci</w:t>
      </w:r>
    </w:p>
    <w:p w14:paraId="3211F3E7" w14:textId="203D2140" w:rsidR="006C6E26" w:rsidRPr="006C6E26" w:rsidRDefault="006C6E26" w:rsidP="006C6E26">
      <w:pPr>
        <w:ind w:firstLine="708"/>
        <w:jc w:val="both"/>
        <w:rPr>
          <w:sz w:val="24"/>
          <w:szCs w:val="24"/>
        </w:rPr>
      </w:pPr>
      <w:r w:rsidRPr="006C6E26">
        <w:rPr>
          <w:sz w:val="24"/>
          <w:szCs w:val="24"/>
        </w:rPr>
        <w:t>Právě toto období zanechalo silné a hluboké stopy, které se podepsalo na stavebně technickém stavu konventu kláštera. Cílem rekonstrukce, v hodnotě několika desítek milionů korun, je obnovit technický stav části konventu, a to alespoň na takovou úroveň, v jaké byl v době působení řádových sester.</w:t>
      </w:r>
    </w:p>
    <w:p w14:paraId="75C6C4D3" w14:textId="643145C7" w:rsidR="006C6E26" w:rsidRPr="006C6E26" w:rsidRDefault="006C6E26" w:rsidP="006C6E26">
      <w:pPr>
        <w:ind w:firstLine="708"/>
        <w:jc w:val="both"/>
        <w:rPr>
          <w:sz w:val="24"/>
          <w:szCs w:val="24"/>
        </w:rPr>
      </w:pPr>
      <w:r w:rsidRPr="006C6E26">
        <w:rPr>
          <w:sz w:val="24"/>
          <w:szCs w:val="24"/>
        </w:rPr>
        <w:t>Práce na rekonstrukci kláštera je v plném proudu, po staveništi se pohybují řemeslníci různých profesí, dováží se materiál, odváží se suť. Daří se plnit harmonogram prací, pravidelné kontrolní dny jsou toho důkazem. Úspěšné dokončení této rekonstrukce v příštím roce bude pro zastupitelstvo poděkováním za př</w:t>
      </w:r>
      <w:r>
        <w:rPr>
          <w:sz w:val="24"/>
          <w:szCs w:val="24"/>
        </w:rPr>
        <w:t>i</w:t>
      </w:r>
      <w:r w:rsidRPr="006C6E26">
        <w:rPr>
          <w:sz w:val="24"/>
          <w:szCs w:val="24"/>
        </w:rPr>
        <w:t xml:space="preserve">jetí správného rozhodnutí.. </w:t>
      </w:r>
    </w:p>
    <w:p w14:paraId="44A2D75E" w14:textId="2531DB90" w:rsidR="002C38C8" w:rsidRDefault="006C6E26" w:rsidP="00B7586E">
      <w:pPr>
        <w:ind w:firstLine="708"/>
        <w:jc w:val="both"/>
        <w:rPr>
          <w:sz w:val="24"/>
          <w:szCs w:val="24"/>
        </w:rPr>
      </w:pPr>
      <w:r w:rsidRPr="006C6E26">
        <w:rPr>
          <w:sz w:val="24"/>
          <w:szCs w:val="24"/>
        </w:rPr>
        <w:t xml:space="preserve">Prioritní snahou obce je pokračovat v započaté práci, zviditelňovat a ukazovat rekonstruované dílo veřejnosti. Hlavně však, hledat další a další prostředky, které Obci Chotěšov umožní pokračovat v započatém díle. Je to běh na dlouhou trať.  Ale asi jediná cesta k cíli. </w:t>
      </w:r>
      <w:r>
        <w:rPr>
          <w:sz w:val="24"/>
          <w:szCs w:val="24"/>
        </w:rPr>
        <w:t xml:space="preserve"> </w:t>
      </w:r>
      <w:r w:rsidRPr="006C6E26">
        <w:rPr>
          <w:sz w:val="24"/>
          <w:szCs w:val="24"/>
        </w:rPr>
        <w:t>Vidíme světlíčko na konci tunelu.</w:t>
      </w:r>
    </w:p>
    <w:p w14:paraId="797898AA" w14:textId="77777777" w:rsidR="002C38C8" w:rsidRDefault="002C38C8" w:rsidP="00B7586E">
      <w:pPr>
        <w:ind w:firstLine="708"/>
        <w:jc w:val="both"/>
        <w:rPr>
          <w:sz w:val="24"/>
          <w:szCs w:val="24"/>
        </w:rPr>
      </w:pPr>
    </w:p>
    <w:p w14:paraId="5B9715DC" w14:textId="362D0DD6" w:rsidR="007C5C06" w:rsidRPr="00B7586E" w:rsidRDefault="001E7DB5" w:rsidP="00B7586E">
      <w:pPr>
        <w:ind w:firstLine="708"/>
        <w:jc w:val="both"/>
        <w:rPr>
          <w:sz w:val="24"/>
          <w:szCs w:val="24"/>
        </w:rPr>
      </w:pPr>
      <w:r>
        <w:rPr>
          <w:sz w:val="24"/>
          <w:szCs w:val="24"/>
        </w:rPr>
        <w:t xml:space="preserve">  </w:t>
      </w:r>
      <w:r w:rsidR="007C5C06" w:rsidRPr="00B7586E">
        <w:rPr>
          <w:sz w:val="24"/>
          <w:szCs w:val="24"/>
        </w:rPr>
        <w:t xml:space="preserve"> </w:t>
      </w:r>
    </w:p>
    <w:p w14:paraId="4E2E803F" w14:textId="77777777" w:rsidR="00B7586E" w:rsidRDefault="00B7586E" w:rsidP="007C5C06">
      <w:pPr>
        <w:spacing w:after="0" w:line="240" w:lineRule="auto"/>
        <w:rPr>
          <w:sz w:val="24"/>
          <w:szCs w:val="24"/>
        </w:rPr>
      </w:pPr>
    </w:p>
    <w:p w14:paraId="68FADD3B" w14:textId="41DD7158" w:rsidR="007C5C06" w:rsidRPr="00B7586E" w:rsidRDefault="006C6E26" w:rsidP="007C5C06">
      <w:pPr>
        <w:spacing w:after="0" w:line="240" w:lineRule="auto"/>
        <w:rPr>
          <w:i/>
          <w:sz w:val="24"/>
          <w:szCs w:val="24"/>
        </w:rPr>
      </w:pPr>
      <w:r>
        <w:rPr>
          <w:b/>
          <w:i/>
          <w:sz w:val="24"/>
          <w:szCs w:val="24"/>
        </w:rPr>
        <w:t>Ing. Ota Wizovský</w:t>
      </w:r>
      <w:r w:rsidR="00B7586E" w:rsidRPr="00B7586E">
        <w:rPr>
          <w:i/>
          <w:sz w:val="24"/>
          <w:szCs w:val="24"/>
        </w:rPr>
        <w:t xml:space="preserve">, </w:t>
      </w:r>
      <w:r>
        <w:rPr>
          <w:i/>
          <w:sz w:val="24"/>
          <w:szCs w:val="24"/>
        </w:rPr>
        <w:t>člen</w:t>
      </w:r>
      <w:r w:rsidR="007C5C06" w:rsidRPr="00B7586E">
        <w:rPr>
          <w:i/>
          <w:sz w:val="24"/>
          <w:szCs w:val="24"/>
        </w:rPr>
        <w:t xml:space="preserve"> správní rady</w:t>
      </w:r>
    </w:p>
    <w:bookmarkEnd w:id="0"/>
    <w:p w14:paraId="7B06134C" w14:textId="77777777" w:rsidR="00E00C41" w:rsidRPr="00B7586E" w:rsidRDefault="00E00C41" w:rsidP="004E7ADF">
      <w:pPr>
        <w:rPr>
          <w:sz w:val="24"/>
          <w:szCs w:val="24"/>
        </w:rPr>
      </w:pPr>
    </w:p>
    <w:p w14:paraId="331F35E8" w14:textId="77777777" w:rsidR="00E00C41" w:rsidRDefault="00E00C41" w:rsidP="004E7ADF">
      <w:pPr>
        <w:rPr>
          <w:sz w:val="24"/>
          <w:szCs w:val="24"/>
        </w:rPr>
      </w:pPr>
    </w:p>
    <w:p w14:paraId="4F63E351" w14:textId="77777777" w:rsidR="00E00C41" w:rsidRDefault="00E00C41" w:rsidP="004E7ADF">
      <w:pPr>
        <w:rPr>
          <w:sz w:val="24"/>
          <w:szCs w:val="24"/>
        </w:rPr>
      </w:pPr>
    </w:p>
    <w:p w14:paraId="36083CBC" w14:textId="77777777" w:rsidR="00E00C41" w:rsidRDefault="00E00C41" w:rsidP="004E7ADF">
      <w:pPr>
        <w:rPr>
          <w:b/>
          <w:color w:val="C45911" w:themeColor="accent2" w:themeShade="BF"/>
          <w:sz w:val="26"/>
          <w:szCs w:val="26"/>
        </w:rPr>
      </w:pPr>
      <w:r w:rsidRPr="00E00C41">
        <w:rPr>
          <w:b/>
          <w:color w:val="C45911" w:themeColor="accent2" w:themeShade="BF"/>
          <w:sz w:val="26"/>
          <w:szCs w:val="26"/>
        </w:rPr>
        <w:lastRenderedPageBreak/>
        <w:t>Úvodní slovo ředitele ústavu</w:t>
      </w:r>
    </w:p>
    <w:p w14:paraId="750ECE76" w14:textId="0D9F831C" w:rsidR="004A07D3" w:rsidRDefault="001507CC" w:rsidP="00C97112">
      <w:pPr>
        <w:ind w:firstLine="708"/>
        <w:jc w:val="both"/>
        <w:rPr>
          <w:sz w:val="24"/>
          <w:szCs w:val="24"/>
        </w:rPr>
      </w:pPr>
      <w:r>
        <w:rPr>
          <w:sz w:val="24"/>
          <w:szCs w:val="24"/>
        </w:rPr>
        <w:t>I další rok našeho působení lze téměř s jistotou označit jako velmi úspěšný</w:t>
      </w:r>
      <w:r w:rsidR="004A07D3">
        <w:rPr>
          <w:sz w:val="24"/>
          <w:szCs w:val="24"/>
        </w:rPr>
        <w:t>.</w:t>
      </w:r>
      <w:r>
        <w:rPr>
          <w:sz w:val="24"/>
          <w:szCs w:val="24"/>
        </w:rPr>
        <w:t xml:space="preserve"> Není to jen </w:t>
      </w:r>
      <w:r w:rsidR="005F348F">
        <w:rPr>
          <w:sz w:val="24"/>
          <w:szCs w:val="24"/>
        </w:rPr>
        <w:t>z</w:t>
      </w:r>
      <w:r>
        <w:rPr>
          <w:sz w:val="24"/>
          <w:szCs w:val="24"/>
        </w:rPr>
        <w:t xml:space="preserve"> hlediska získávání finančních příležitostí a navyšováním počtu kulturně společenských akcí, které nám </w:t>
      </w:r>
      <w:r w:rsidR="005F348F">
        <w:rPr>
          <w:sz w:val="24"/>
          <w:szCs w:val="24"/>
        </w:rPr>
        <w:t>vylepšují celkovou</w:t>
      </w:r>
      <w:r>
        <w:rPr>
          <w:sz w:val="24"/>
          <w:szCs w:val="24"/>
        </w:rPr>
        <w:t xml:space="preserve"> návštěvnost</w:t>
      </w:r>
      <w:r w:rsidR="005F348F">
        <w:rPr>
          <w:sz w:val="24"/>
          <w:szCs w:val="24"/>
        </w:rPr>
        <w:t xml:space="preserve"> památky</w:t>
      </w:r>
      <w:r>
        <w:rPr>
          <w:sz w:val="24"/>
          <w:szCs w:val="24"/>
        </w:rPr>
        <w:t xml:space="preserve">. Jako správná se potvrdila zejména naše cesta </w:t>
      </w:r>
      <w:r w:rsidR="005F348F">
        <w:rPr>
          <w:sz w:val="24"/>
          <w:szCs w:val="24"/>
        </w:rPr>
        <w:t xml:space="preserve">formou zaměstnávání odborných řemeslných pracovníků. To, co dokáže jeden šikovný zedník za rok, je zcela hmatatelné a turistům na první pohled zřejmé. </w:t>
      </w:r>
    </w:p>
    <w:p w14:paraId="3B759261" w14:textId="5DF1F6CF" w:rsidR="00F7619D" w:rsidRDefault="00F7619D" w:rsidP="00C97112">
      <w:pPr>
        <w:ind w:firstLine="708"/>
        <w:jc w:val="both"/>
        <w:rPr>
          <w:sz w:val="24"/>
          <w:szCs w:val="24"/>
        </w:rPr>
      </w:pPr>
      <w:r>
        <w:rPr>
          <w:sz w:val="24"/>
          <w:szCs w:val="24"/>
        </w:rPr>
        <w:t xml:space="preserve">Příjmovou stránku rozpočtu jsme se pokusili navyšovat i vlastními aktivitami. Provozovali jsme občerstvení pro veřejnost, prodej reklamních předmětů, pronájem prostor apod. I když to ve výsledku nejsou úplně zanedbatelné částky, je nutno upozornit na skutečnost, že do nákladů nejsou </w:t>
      </w:r>
      <w:r w:rsidR="0090147D">
        <w:rPr>
          <w:sz w:val="24"/>
          <w:szCs w:val="24"/>
        </w:rPr>
        <w:t xml:space="preserve">ve většině případů </w:t>
      </w:r>
      <w:r>
        <w:rPr>
          <w:sz w:val="24"/>
          <w:szCs w:val="24"/>
        </w:rPr>
        <w:t xml:space="preserve">započítávány mzdy nebo odměny osob, které tyto aktivity obstarávali. Je tedy na místě velmi poděkovat rodinným příslušníkům </w:t>
      </w:r>
      <w:r w:rsidR="0090147D">
        <w:rPr>
          <w:sz w:val="24"/>
          <w:szCs w:val="24"/>
        </w:rPr>
        <w:t>zaměstnanců,</w:t>
      </w:r>
      <w:r w:rsidR="0036067C">
        <w:rPr>
          <w:sz w:val="24"/>
          <w:szCs w:val="24"/>
        </w:rPr>
        <w:t xml:space="preserve"> a i dalším příznivcům za jejich dobrovolnou činnost ve prospěch našeho kláštera </w:t>
      </w:r>
      <w:r>
        <w:rPr>
          <w:sz w:val="24"/>
          <w:szCs w:val="24"/>
        </w:rPr>
        <w:t xml:space="preserve">   </w:t>
      </w:r>
    </w:p>
    <w:p w14:paraId="1698A972" w14:textId="24810C01" w:rsidR="005F348F" w:rsidRDefault="004F1F2F" w:rsidP="00C97112">
      <w:pPr>
        <w:ind w:firstLine="708"/>
        <w:jc w:val="both"/>
        <w:rPr>
          <w:sz w:val="24"/>
          <w:szCs w:val="24"/>
        </w:rPr>
      </w:pPr>
      <w:r>
        <w:rPr>
          <w:sz w:val="24"/>
          <w:szCs w:val="24"/>
        </w:rPr>
        <w:t>Jednotlivý výpis našich aktivit v roce 2019 je podrobně popsán v dalších kapitolách této zprávy.</w:t>
      </w:r>
    </w:p>
    <w:p w14:paraId="2CD90D9E" w14:textId="77777777" w:rsidR="00E00C41" w:rsidRDefault="00E00C41" w:rsidP="004E7ADF">
      <w:pPr>
        <w:rPr>
          <w:b/>
          <w:color w:val="C45911" w:themeColor="accent2" w:themeShade="BF"/>
          <w:sz w:val="26"/>
          <w:szCs w:val="26"/>
        </w:rPr>
      </w:pPr>
    </w:p>
    <w:p w14:paraId="1DEC20C5" w14:textId="77777777" w:rsidR="00326746" w:rsidRPr="00B7586E" w:rsidRDefault="00326746" w:rsidP="00326746">
      <w:pPr>
        <w:spacing w:after="0" w:line="240" w:lineRule="auto"/>
        <w:rPr>
          <w:i/>
          <w:sz w:val="24"/>
          <w:szCs w:val="24"/>
        </w:rPr>
      </w:pPr>
      <w:r>
        <w:rPr>
          <w:b/>
          <w:i/>
          <w:sz w:val="24"/>
          <w:szCs w:val="24"/>
        </w:rPr>
        <w:t>Bc. Filip Hrubý</w:t>
      </w:r>
      <w:r w:rsidRPr="00B7586E">
        <w:rPr>
          <w:i/>
          <w:sz w:val="24"/>
          <w:szCs w:val="24"/>
        </w:rPr>
        <w:t xml:space="preserve">, </w:t>
      </w:r>
      <w:r>
        <w:rPr>
          <w:i/>
          <w:sz w:val="24"/>
          <w:szCs w:val="24"/>
        </w:rPr>
        <w:t>ředitel zapsaného ústavu</w:t>
      </w:r>
    </w:p>
    <w:p w14:paraId="06B1EC27" w14:textId="77777777" w:rsidR="00E00C41" w:rsidRDefault="00E00C41" w:rsidP="004E7ADF">
      <w:pPr>
        <w:rPr>
          <w:b/>
          <w:color w:val="C45911" w:themeColor="accent2" w:themeShade="BF"/>
          <w:sz w:val="26"/>
          <w:szCs w:val="26"/>
        </w:rPr>
      </w:pPr>
    </w:p>
    <w:p w14:paraId="72BD4BB0" w14:textId="77777777" w:rsidR="00E00C41" w:rsidRDefault="00E00C41" w:rsidP="004E7ADF">
      <w:pPr>
        <w:rPr>
          <w:b/>
          <w:color w:val="C45911" w:themeColor="accent2" w:themeShade="BF"/>
          <w:sz w:val="26"/>
          <w:szCs w:val="26"/>
        </w:rPr>
      </w:pPr>
    </w:p>
    <w:p w14:paraId="630D8FA1" w14:textId="77777777" w:rsidR="00E00C41" w:rsidRDefault="00E00C41" w:rsidP="004E7ADF">
      <w:pPr>
        <w:rPr>
          <w:b/>
          <w:color w:val="C45911" w:themeColor="accent2" w:themeShade="BF"/>
          <w:sz w:val="26"/>
          <w:szCs w:val="26"/>
        </w:rPr>
      </w:pPr>
    </w:p>
    <w:p w14:paraId="1A4BF486" w14:textId="77777777" w:rsidR="00E00C41" w:rsidRDefault="00E00C41" w:rsidP="004E7ADF">
      <w:pPr>
        <w:rPr>
          <w:b/>
          <w:color w:val="C45911" w:themeColor="accent2" w:themeShade="BF"/>
          <w:sz w:val="26"/>
          <w:szCs w:val="26"/>
        </w:rPr>
      </w:pPr>
    </w:p>
    <w:p w14:paraId="6EF074C5" w14:textId="77777777" w:rsidR="00E00C41" w:rsidRDefault="00E00C41" w:rsidP="004E7ADF">
      <w:pPr>
        <w:rPr>
          <w:b/>
          <w:color w:val="C45911" w:themeColor="accent2" w:themeShade="BF"/>
          <w:sz w:val="26"/>
          <w:szCs w:val="26"/>
        </w:rPr>
      </w:pPr>
    </w:p>
    <w:p w14:paraId="19BC9D55" w14:textId="77777777" w:rsidR="00E00C41" w:rsidRDefault="00E00C41" w:rsidP="004E7ADF">
      <w:pPr>
        <w:rPr>
          <w:b/>
          <w:color w:val="C45911" w:themeColor="accent2" w:themeShade="BF"/>
          <w:sz w:val="26"/>
          <w:szCs w:val="26"/>
        </w:rPr>
      </w:pPr>
    </w:p>
    <w:p w14:paraId="73EC91C7" w14:textId="30DC2887" w:rsidR="00E00C41" w:rsidRDefault="00E00C41" w:rsidP="004E7ADF">
      <w:pPr>
        <w:rPr>
          <w:b/>
          <w:color w:val="C45911" w:themeColor="accent2" w:themeShade="BF"/>
          <w:sz w:val="26"/>
          <w:szCs w:val="26"/>
        </w:rPr>
      </w:pPr>
    </w:p>
    <w:p w14:paraId="090B7E64" w14:textId="18FC7069" w:rsidR="002B4D83" w:rsidRDefault="002B4D83" w:rsidP="004E7ADF">
      <w:pPr>
        <w:rPr>
          <w:b/>
          <w:color w:val="C45911" w:themeColor="accent2" w:themeShade="BF"/>
          <w:sz w:val="26"/>
          <w:szCs w:val="26"/>
        </w:rPr>
      </w:pPr>
    </w:p>
    <w:p w14:paraId="27713AD2" w14:textId="3DEA597D" w:rsidR="002B4D83" w:rsidRDefault="002B4D83" w:rsidP="004E7ADF">
      <w:pPr>
        <w:rPr>
          <w:b/>
          <w:color w:val="C45911" w:themeColor="accent2" w:themeShade="BF"/>
          <w:sz w:val="26"/>
          <w:szCs w:val="26"/>
        </w:rPr>
      </w:pPr>
    </w:p>
    <w:p w14:paraId="6277EA06" w14:textId="2D59CB50" w:rsidR="002B4D83" w:rsidRDefault="002B4D83" w:rsidP="004E7ADF">
      <w:pPr>
        <w:rPr>
          <w:b/>
          <w:color w:val="C45911" w:themeColor="accent2" w:themeShade="BF"/>
          <w:sz w:val="26"/>
          <w:szCs w:val="26"/>
        </w:rPr>
      </w:pPr>
    </w:p>
    <w:p w14:paraId="68D97B73" w14:textId="7A61DE3D" w:rsidR="002B4D83" w:rsidRDefault="002B4D83" w:rsidP="004E7ADF">
      <w:pPr>
        <w:rPr>
          <w:b/>
          <w:color w:val="C45911" w:themeColor="accent2" w:themeShade="BF"/>
          <w:sz w:val="26"/>
          <w:szCs w:val="26"/>
        </w:rPr>
      </w:pPr>
    </w:p>
    <w:p w14:paraId="1797C6D8" w14:textId="34B40989" w:rsidR="002B4D83" w:rsidRDefault="002B4D83" w:rsidP="004E7ADF">
      <w:pPr>
        <w:rPr>
          <w:b/>
          <w:color w:val="C45911" w:themeColor="accent2" w:themeShade="BF"/>
          <w:sz w:val="26"/>
          <w:szCs w:val="26"/>
        </w:rPr>
      </w:pPr>
    </w:p>
    <w:p w14:paraId="79DEA807" w14:textId="6DE11DE2" w:rsidR="002B4D83" w:rsidRDefault="002B4D83" w:rsidP="004E7ADF">
      <w:pPr>
        <w:rPr>
          <w:b/>
          <w:color w:val="C45911" w:themeColor="accent2" w:themeShade="BF"/>
          <w:sz w:val="26"/>
          <w:szCs w:val="26"/>
        </w:rPr>
      </w:pPr>
    </w:p>
    <w:p w14:paraId="7044655A" w14:textId="0AF13073" w:rsidR="002B4D83" w:rsidRDefault="002B4D83" w:rsidP="004E7ADF">
      <w:pPr>
        <w:rPr>
          <w:b/>
          <w:color w:val="C45911" w:themeColor="accent2" w:themeShade="BF"/>
          <w:sz w:val="26"/>
          <w:szCs w:val="26"/>
        </w:rPr>
      </w:pPr>
    </w:p>
    <w:p w14:paraId="61DC5DE7" w14:textId="5E0B549D" w:rsidR="002B4D83" w:rsidRDefault="002B4D83" w:rsidP="004E7ADF">
      <w:pPr>
        <w:rPr>
          <w:b/>
          <w:color w:val="C45911" w:themeColor="accent2" w:themeShade="BF"/>
          <w:sz w:val="26"/>
          <w:szCs w:val="26"/>
        </w:rPr>
      </w:pPr>
    </w:p>
    <w:p w14:paraId="55A17F92" w14:textId="77777777" w:rsidR="00E00C41" w:rsidRPr="00E00C41" w:rsidRDefault="00E00C41" w:rsidP="00E00C41">
      <w:pPr>
        <w:rPr>
          <w:b/>
          <w:color w:val="C45911" w:themeColor="accent2" w:themeShade="BF"/>
          <w:sz w:val="24"/>
          <w:szCs w:val="24"/>
        </w:rPr>
      </w:pPr>
      <w:r w:rsidRPr="00E00C41">
        <w:rPr>
          <w:b/>
          <w:color w:val="C45911" w:themeColor="accent2" w:themeShade="BF"/>
          <w:sz w:val="24"/>
          <w:szCs w:val="24"/>
        </w:rPr>
        <w:lastRenderedPageBreak/>
        <w:t>1.  Údaje o organizaci</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p>
    <w:p w14:paraId="2FA7DCAE" w14:textId="77777777" w:rsidR="00E00C41" w:rsidRDefault="00E00C41" w:rsidP="00746B00">
      <w:pPr>
        <w:spacing w:after="0" w:line="240" w:lineRule="auto"/>
        <w:ind w:firstLine="709"/>
        <w:rPr>
          <w:b/>
          <w:color w:val="C45911" w:themeColor="accent2" w:themeShade="BF"/>
          <w:sz w:val="24"/>
          <w:szCs w:val="24"/>
        </w:rPr>
      </w:pPr>
      <w:r w:rsidRPr="00E00C41">
        <w:rPr>
          <w:b/>
          <w:color w:val="C45911" w:themeColor="accent2" w:themeShade="BF"/>
          <w:sz w:val="24"/>
          <w:szCs w:val="24"/>
        </w:rPr>
        <w:t>1.1. Kontaktní a identifikační údaje</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p>
    <w:p w14:paraId="55C9D47A" w14:textId="77777777" w:rsidR="00E00C41" w:rsidRDefault="00E00C41" w:rsidP="00746B00">
      <w:pPr>
        <w:spacing w:after="0" w:line="240" w:lineRule="auto"/>
        <w:ind w:firstLine="709"/>
        <w:rPr>
          <w:b/>
          <w:sz w:val="24"/>
          <w:szCs w:val="24"/>
        </w:rPr>
      </w:pPr>
      <w:r>
        <w:rPr>
          <w:b/>
          <w:sz w:val="24"/>
          <w:szCs w:val="24"/>
        </w:rPr>
        <w:t>Správa kláštera premonstrátek v Chotěšově, z.ú.</w:t>
      </w:r>
    </w:p>
    <w:p w14:paraId="3AE94149" w14:textId="77777777" w:rsidR="00746B00" w:rsidRDefault="00746B00" w:rsidP="00746B00">
      <w:pPr>
        <w:spacing w:after="0" w:line="240" w:lineRule="auto"/>
        <w:ind w:firstLine="709"/>
        <w:rPr>
          <w:sz w:val="24"/>
          <w:szCs w:val="24"/>
        </w:rPr>
      </w:pPr>
      <w:r>
        <w:rPr>
          <w:sz w:val="24"/>
          <w:szCs w:val="24"/>
        </w:rPr>
        <w:t>Plzeňská 166, 332 14 Chotěšov</w:t>
      </w:r>
    </w:p>
    <w:p w14:paraId="217A55C1" w14:textId="77777777" w:rsidR="00746B00" w:rsidRDefault="00746B00" w:rsidP="00746B00">
      <w:pPr>
        <w:spacing w:after="0" w:line="240" w:lineRule="auto"/>
        <w:ind w:firstLine="709"/>
        <w:rPr>
          <w:sz w:val="24"/>
          <w:szCs w:val="24"/>
        </w:rPr>
      </w:pPr>
    </w:p>
    <w:p w14:paraId="6D38847C" w14:textId="77777777" w:rsidR="00746B00" w:rsidRDefault="00746B00" w:rsidP="00746B00">
      <w:pPr>
        <w:spacing w:after="0" w:line="240" w:lineRule="auto"/>
        <w:ind w:firstLine="709"/>
        <w:rPr>
          <w:sz w:val="24"/>
          <w:szCs w:val="24"/>
        </w:rPr>
      </w:pPr>
      <w:r>
        <w:rPr>
          <w:sz w:val="24"/>
          <w:szCs w:val="24"/>
        </w:rPr>
        <w:t xml:space="preserve">Tel.: </w:t>
      </w:r>
      <w:r>
        <w:rPr>
          <w:sz w:val="24"/>
          <w:szCs w:val="24"/>
        </w:rPr>
        <w:tab/>
      </w:r>
      <w:r>
        <w:rPr>
          <w:sz w:val="24"/>
          <w:szCs w:val="24"/>
        </w:rPr>
        <w:tab/>
        <w:t>725 042 533</w:t>
      </w:r>
    </w:p>
    <w:p w14:paraId="2C3F6BCE" w14:textId="77777777" w:rsidR="00746B00" w:rsidRDefault="00746B00" w:rsidP="00746B00">
      <w:pPr>
        <w:spacing w:after="0" w:line="240" w:lineRule="auto"/>
        <w:ind w:firstLine="709"/>
        <w:rPr>
          <w:sz w:val="24"/>
          <w:szCs w:val="24"/>
        </w:rPr>
      </w:pPr>
      <w:r>
        <w:rPr>
          <w:sz w:val="24"/>
          <w:szCs w:val="24"/>
        </w:rPr>
        <w:t>E-mail:</w:t>
      </w:r>
      <w:r>
        <w:rPr>
          <w:sz w:val="24"/>
          <w:szCs w:val="24"/>
        </w:rPr>
        <w:tab/>
      </w:r>
      <w:r>
        <w:rPr>
          <w:sz w:val="24"/>
          <w:szCs w:val="24"/>
        </w:rPr>
        <w:tab/>
      </w:r>
      <w:hyperlink r:id="rId9" w:history="1">
        <w:r w:rsidRPr="006F2197">
          <w:rPr>
            <w:rStyle w:val="Hypertextovodkaz"/>
            <w:sz w:val="24"/>
            <w:szCs w:val="24"/>
          </w:rPr>
          <w:t>reditel@chotesovskyklaster.cz</w:t>
        </w:r>
      </w:hyperlink>
    </w:p>
    <w:p w14:paraId="181780E6" w14:textId="77777777" w:rsidR="00746B00" w:rsidRDefault="00746B00" w:rsidP="00746B00">
      <w:pPr>
        <w:spacing w:after="0" w:line="240" w:lineRule="auto"/>
        <w:ind w:firstLine="709"/>
        <w:rPr>
          <w:sz w:val="24"/>
          <w:szCs w:val="24"/>
        </w:rPr>
      </w:pPr>
      <w:r>
        <w:rPr>
          <w:sz w:val="24"/>
          <w:szCs w:val="24"/>
        </w:rPr>
        <w:t>Web:</w:t>
      </w:r>
      <w:r>
        <w:rPr>
          <w:sz w:val="24"/>
          <w:szCs w:val="24"/>
        </w:rPr>
        <w:tab/>
      </w:r>
      <w:r>
        <w:rPr>
          <w:sz w:val="24"/>
          <w:szCs w:val="24"/>
        </w:rPr>
        <w:tab/>
      </w:r>
      <w:hyperlink r:id="rId10" w:history="1">
        <w:r w:rsidRPr="006F2197">
          <w:rPr>
            <w:rStyle w:val="Hypertextovodkaz"/>
            <w:sz w:val="24"/>
            <w:szCs w:val="24"/>
          </w:rPr>
          <w:t>www.chotesovskyklaster.cz</w:t>
        </w:r>
      </w:hyperlink>
    </w:p>
    <w:p w14:paraId="58B8C0D5" w14:textId="77777777" w:rsidR="00746B00" w:rsidRDefault="00746B00" w:rsidP="00746B00">
      <w:pPr>
        <w:spacing w:after="0" w:line="240" w:lineRule="auto"/>
        <w:ind w:firstLine="709"/>
        <w:rPr>
          <w:sz w:val="24"/>
          <w:szCs w:val="24"/>
        </w:rPr>
      </w:pPr>
      <w:r>
        <w:rPr>
          <w:sz w:val="24"/>
          <w:szCs w:val="24"/>
        </w:rPr>
        <w:t>IČ:</w:t>
      </w:r>
      <w:r>
        <w:rPr>
          <w:sz w:val="24"/>
          <w:szCs w:val="24"/>
        </w:rPr>
        <w:tab/>
      </w:r>
      <w:r>
        <w:rPr>
          <w:sz w:val="24"/>
          <w:szCs w:val="24"/>
        </w:rPr>
        <w:tab/>
        <w:t>06068332</w:t>
      </w:r>
    </w:p>
    <w:p w14:paraId="42CA9DF2" w14:textId="77777777" w:rsidR="00746B00" w:rsidRDefault="00746B00" w:rsidP="00746B00">
      <w:pPr>
        <w:spacing w:after="0" w:line="240" w:lineRule="auto"/>
        <w:ind w:firstLine="709"/>
        <w:rPr>
          <w:sz w:val="24"/>
          <w:szCs w:val="24"/>
        </w:rPr>
      </w:pPr>
    </w:p>
    <w:p w14:paraId="721A1C56" w14:textId="77777777" w:rsidR="00746B00" w:rsidRDefault="00746B00" w:rsidP="00746B00">
      <w:pPr>
        <w:spacing w:after="0" w:line="240" w:lineRule="auto"/>
        <w:ind w:firstLine="709"/>
        <w:rPr>
          <w:sz w:val="24"/>
          <w:szCs w:val="24"/>
        </w:rPr>
      </w:pPr>
      <w:r>
        <w:rPr>
          <w:sz w:val="24"/>
          <w:szCs w:val="24"/>
        </w:rPr>
        <w:t>Zakladatel:</w:t>
      </w:r>
      <w:r>
        <w:rPr>
          <w:sz w:val="24"/>
          <w:szCs w:val="24"/>
        </w:rPr>
        <w:tab/>
      </w:r>
      <w:r>
        <w:rPr>
          <w:sz w:val="24"/>
          <w:szCs w:val="24"/>
        </w:rPr>
        <w:tab/>
        <w:t>Obec Chotěšov</w:t>
      </w:r>
    </w:p>
    <w:p w14:paraId="6EBDFDC2" w14:textId="77777777" w:rsidR="00746B00" w:rsidRDefault="00746B00" w:rsidP="00746B00">
      <w:pPr>
        <w:spacing w:after="0" w:line="240" w:lineRule="auto"/>
        <w:ind w:firstLine="709"/>
        <w:rPr>
          <w:sz w:val="24"/>
          <w:szCs w:val="24"/>
        </w:rPr>
      </w:pPr>
      <w:r>
        <w:rPr>
          <w:sz w:val="24"/>
          <w:szCs w:val="24"/>
        </w:rPr>
        <w:t>Statutární zástupce:</w:t>
      </w:r>
      <w:r>
        <w:rPr>
          <w:sz w:val="24"/>
          <w:szCs w:val="24"/>
        </w:rPr>
        <w:tab/>
        <w:t>Bc. Filip Hrubý, ředitel</w:t>
      </w:r>
    </w:p>
    <w:p w14:paraId="09BCF8AF" w14:textId="77777777" w:rsidR="00746B00" w:rsidRPr="00746B00" w:rsidRDefault="00746B00" w:rsidP="00746B00">
      <w:pPr>
        <w:spacing w:after="0" w:line="240" w:lineRule="auto"/>
        <w:ind w:firstLine="709"/>
        <w:rPr>
          <w:sz w:val="24"/>
          <w:szCs w:val="24"/>
        </w:rPr>
      </w:pPr>
    </w:p>
    <w:p w14:paraId="319D1922" w14:textId="77777777" w:rsidR="00746B00" w:rsidRDefault="00746B00" w:rsidP="00E00C41">
      <w:pPr>
        <w:ind w:firstLine="708"/>
        <w:rPr>
          <w:b/>
          <w:color w:val="C45911" w:themeColor="accent2" w:themeShade="BF"/>
          <w:sz w:val="24"/>
          <w:szCs w:val="24"/>
        </w:rPr>
      </w:pPr>
    </w:p>
    <w:p w14:paraId="72D9F2BB" w14:textId="77777777" w:rsidR="00E00C41" w:rsidRPr="00746B00" w:rsidRDefault="00E00C41" w:rsidP="00E44AD6">
      <w:pPr>
        <w:ind w:firstLine="708"/>
        <w:jc w:val="both"/>
        <w:rPr>
          <w:sz w:val="24"/>
          <w:szCs w:val="24"/>
        </w:rPr>
      </w:pPr>
      <w:r w:rsidRPr="00E00C41">
        <w:rPr>
          <w:b/>
          <w:color w:val="C45911" w:themeColor="accent2" w:themeShade="BF"/>
          <w:sz w:val="24"/>
          <w:szCs w:val="24"/>
        </w:rPr>
        <w:t>1.2. Základní informace</w:t>
      </w:r>
      <w:r w:rsidRPr="00E00C41">
        <w:rPr>
          <w:b/>
          <w:color w:val="C45911" w:themeColor="accent2" w:themeShade="BF"/>
          <w:sz w:val="24"/>
          <w:szCs w:val="24"/>
        </w:rPr>
        <w:tab/>
        <w:t xml:space="preserve"> </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00746B00">
        <w:rPr>
          <w:sz w:val="24"/>
          <w:szCs w:val="24"/>
        </w:rPr>
        <w:t xml:space="preserve">Nezisková organizace Správa kláštera premonstrátek v Chotěšově, z.ú. byla založena obcí Chotěšov za účelem komplexní péče o </w:t>
      </w:r>
      <w:r w:rsidR="0036574D">
        <w:rPr>
          <w:sz w:val="24"/>
          <w:szCs w:val="24"/>
        </w:rPr>
        <w:t xml:space="preserve">svěřený nemovitý i movitý majetek národní kulturní památky kláštera premonstrátek v Chotěšově, a to na základě usnesení Zastupitelstva obce Chotěšov č. 12 ze dne 15.3.2017. Společnost vznikla zápisem do rejstříku ústavů, vedeného </w:t>
      </w:r>
      <w:r w:rsidR="00AB0B92">
        <w:rPr>
          <w:sz w:val="24"/>
          <w:szCs w:val="24"/>
        </w:rPr>
        <w:t>Krajským soudem v Plzni oddíl U, vložka 113 dne 4.5.2017.</w:t>
      </w:r>
      <w:r w:rsidR="0036574D">
        <w:rPr>
          <w:sz w:val="24"/>
          <w:szCs w:val="24"/>
        </w:rPr>
        <w:t xml:space="preserve"> </w:t>
      </w:r>
    </w:p>
    <w:p w14:paraId="2E41F7C8" w14:textId="77777777" w:rsidR="00E44AD6" w:rsidRDefault="00E44AD6" w:rsidP="00E44AD6">
      <w:pPr>
        <w:ind w:firstLine="708"/>
        <w:jc w:val="both"/>
        <w:rPr>
          <w:b/>
          <w:color w:val="C45911" w:themeColor="accent2" w:themeShade="BF"/>
          <w:sz w:val="24"/>
          <w:szCs w:val="24"/>
        </w:rPr>
      </w:pPr>
    </w:p>
    <w:p w14:paraId="33CB7345" w14:textId="77777777" w:rsidR="00E00C41" w:rsidRPr="00AB0B92" w:rsidRDefault="00E00C41" w:rsidP="00E44AD6">
      <w:pPr>
        <w:ind w:firstLine="708"/>
        <w:jc w:val="both"/>
        <w:rPr>
          <w:sz w:val="24"/>
          <w:szCs w:val="24"/>
        </w:rPr>
      </w:pPr>
      <w:r w:rsidRPr="00E00C41">
        <w:rPr>
          <w:b/>
          <w:color w:val="C45911" w:themeColor="accent2" w:themeShade="BF"/>
          <w:sz w:val="24"/>
          <w:szCs w:val="24"/>
        </w:rPr>
        <w:t>1.3. Členové statutárních orgánů</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00AB0B92" w:rsidRPr="00AB0B92">
        <w:rPr>
          <w:sz w:val="24"/>
          <w:szCs w:val="24"/>
        </w:rPr>
        <w:t>Statutárním orgánem společnosti je ředitel, kterým byl s účinností od 4.4.2017 jmenován Bc. Filip Hrubý (nar. 27.1.1975)</w:t>
      </w:r>
      <w:r w:rsidR="00AB0B92">
        <w:rPr>
          <w:sz w:val="24"/>
          <w:szCs w:val="24"/>
        </w:rPr>
        <w:t xml:space="preserve"> na základě usnesení správní rady č. 3 ze dne 4.4.2017.</w:t>
      </w:r>
    </w:p>
    <w:p w14:paraId="1F120013" w14:textId="77777777" w:rsidR="00E44AD6" w:rsidRDefault="00E44AD6" w:rsidP="00E00C41">
      <w:pPr>
        <w:ind w:firstLine="708"/>
        <w:rPr>
          <w:b/>
          <w:color w:val="C45911" w:themeColor="accent2" w:themeShade="BF"/>
          <w:sz w:val="24"/>
          <w:szCs w:val="24"/>
        </w:rPr>
      </w:pPr>
    </w:p>
    <w:p w14:paraId="1099A2DC" w14:textId="77777777" w:rsidR="00E00C41" w:rsidRDefault="00E00C41" w:rsidP="00E44AD6">
      <w:pPr>
        <w:ind w:firstLine="708"/>
        <w:jc w:val="both"/>
        <w:rPr>
          <w:sz w:val="24"/>
          <w:szCs w:val="24"/>
        </w:rPr>
      </w:pPr>
      <w:r w:rsidRPr="00E00C41">
        <w:rPr>
          <w:b/>
          <w:color w:val="C45911" w:themeColor="accent2" w:themeShade="BF"/>
          <w:sz w:val="24"/>
          <w:szCs w:val="24"/>
        </w:rPr>
        <w:t>1.4. Orgány společnosti</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00E44AD6">
        <w:rPr>
          <w:sz w:val="24"/>
          <w:szCs w:val="24"/>
        </w:rPr>
        <w:t>Obec Chotěšov</w:t>
      </w:r>
      <w:r w:rsidR="00E44AD6" w:rsidRPr="00E44AD6">
        <w:rPr>
          <w:sz w:val="24"/>
          <w:szCs w:val="24"/>
        </w:rPr>
        <w:t xml:space="preserve"> jakožto zakladatel společnosti jmenuje členy správní</w:t>
      </w:r>
      <w:r w:rsidR="00D47DE6">
        <w:rPr>
          <w:sz w:val="24"/>
          <w:szCs w:val="24"/>
        </w:rPr>
        <w:t xml:space="preserve"> rady</w:t>
      </w:r>
      <w:r w:rsidR="00E44AD6" w:rsidRPr="00E44AD6">
        <w:rPr>
          <w:sz w:val="24"/>
          <w:szCs w:val="24"/>
        </w:rPr>
        <w:t>. Správní rada jmenuje ředitele, určuje výši jeho odměny, schvaluje rozpočet společnosti, účetní závěrku, výroční zprávu, strategické dokumenty a vyjadřuje se k záležitostem, o které požádá ředitel společnosti. Ředitel společnosti je statutárním orgánem, jedná a podepisuje za společnost, je odpovědný za hospodaření, uzavřené smlouvy a za činnost společnosti. Uzavírá veškeré smluvní vztahy společnosti. Zodpovídá za nastavení vnitřní struktury fungování společnosti.</w:t>
      </w:r>
    </w:p>
    <w:p w14:paraId="7109901C" w14:textId="77777777" w:rsidR="00E44AD6" w:rsidRPr="00E00C41" w:rsidRDefault="00E44AD6" w:rsidP="00E44AD6">
      <w:pPr>
        <w:ind w:firstLine="708"/>
        <w:jc w:val="both"/>
        <w:rPr>
          <w:b/>
          <w:color w:val="C45911" w:themeColor="accent2" w:themeShade="BF"/>
          <w:sz w:val="24"/>
          <w:szCs w:val="24"/>
        </w:rPr>
      </w:pPr>
    </w:p>
    <w:p w14:paraId="16EA793C" w14:textId="77777777" w:rsidR="00326746" w:rsidRDefault="00E00C41" w:rsidP="00E00C41">
      <w:pPr>
        <w:ind w:firstLine="708"/>
        <w:rPr>
          <w:b/>
          <w:color w:val="C45911" w:themeColor="accent2" w:themeShade="BF"/>
          <w:sz w:val="24"/>
          <w:szCs w:val="24"/>
        </w:rPr>
      </w:pPr>
      <w:r w:rsidRPr="00E00C41">
        <w:rPr>
          <w:b/>
          <w:color w:val="C45911" w:themeColor="accent2" w:themeShade="BF"/>
          <w:sz w:val="24"/>
          <w:szCs w:val="24"/>
        </w:rPr>
        <w:t>1.5. Správní rada</w:t>
      </w:r>
      <w:r w:rsidRPr="00E00C41">
        <w:rPr>
          <w:b/>
          <w:color w:val="C45911" w:themeColor="accent2" w:themeShade="BF"/>
          <w:sz w:val="24"/>
          <w:szCs w:val="24"/>
        </w:rPr>
        <w:tab/>
      </w:r>
    </w:p>
    <w:p w14:paraId="3C39BE66" w14:textId="77777777" w:rsidR="00326746" w:rsidRPr="00C44C23" w:rsidRDefault="00326746" w:rsidP="00326746">
      <w:pPr>
        <w:spacing w:after="144" w:line="240" w:lineRule="auto"/>
        <w:jc w:val="both"/>
        <w:rPr>
          <w:rFonts w:eastAsia="Times New Roman" w:cstheme="minorHAnsi"/>
          <w:color w:val="000000"/>
          <w:sz w:val="24"/>
          <w:szCs w:val="24"/>
          <w:lang w:eastAsia="cs-CZ"/>
        </w:rPr>
      </w:pPr>
      <w:r w:rsidRPr="00C44C23">
        <w:rPr>
          <w:rFonts w:eastAsia="Times New Roman" w:cstheme="minorHAnsi"/>
          <w:b/>
          <w:color w:val="000000"/>
          <w:sz w:val="24"/>
          <w:szCs w:val="24"/>
          <w:lang w:eastAsia="cs-CZ"/>
        </w:rPr>
        <w:t>Luděk Rosenberger</w:t>
      </w:r>
      <w:r w:rsidRPr="00C44C23">
        <w:rPr>
          <w:rFonts w:eastAsia="Times New Roman" w:cstheme="minorHAnsi"/>
          <w:color w:val="000000"/>
          <w:sz w:val="24"/>
          <w:szCs w:val="24"/>
          <w:lang w:eastAsia="cs-CZ"/>
        </w:rPr>
        <w:t>, nar. 25.11.1974 – předseda správní rady</w:t>
      </w:r>
    </w:p>
    <w:p w14:paraId="0E4A3376" w14:textId="77777777" w:rsidR="00326746" w:rsidRPr="00C44C23" w:rsidRDefault="00326746" w:rsidP="00326746">
      <w:pPr>
        <w:spacing w:after="144" w:line="240" w:lineRule="auto"/>
        <w:jc w:val="both"/>
        <w:rPr>
          <w:rFonts w:eastAsia="Times New Roman" w:cstheme="minorHAnsi"/>
          <w:color w:val="000000"/>
          <w:sz w:val="24"/>
          <w:szCs w:val="24"/>
          <w:lang w:eastAsia="cs-CZ"/>
        </w:rPr>
      </w:pPr>
      <w:r w:rsidRPr="00C44C23">
        <w:rPr>
          <w:rFonts w:eastAsia="Times New Roman" w:cstheme="minorHAnsi"/>
          <w:b/>
          <w:color w:val="000000"/>
          <w:sz w:val="24"/>
          <w:szCs w:val="24"/>
          <w:lang w:eastAsia="cs-CZ"/>
        </w:rPr>
        <w:lastRenderedPageBreak/>
        <w:t>Jaroslava Mathesová</w:t>
      </w:r>
      <w:r w:rsidRPr="00C44C23">
        <w:rPr>
          <w:rFonts w:eastAsia="Times New Roman" w:cstheme="minorHAnsi"/>
          <w:color w:val="000000"/>
          <w:sz w:val="24"/>
          <w:szCs w:val="24"/>
          <w:lang w:eastAsia="cs-CZ"/>
        </w:rPr>
        <w:t>, nar. 6.6.1948 – členka správní rady</w:t>
      </w:r>
    </w:p>
    <w:p w14:paraId="4FA4F8A1" w14:textId="77777777" w:rsidR="00326746" w:rsidRPr="00C44C23" w:rsidRDefault="00326746" w:rsidP="00326746">
      <w:pPr>
        <w:spacing w:after="144" w:line="240" w:lineRule="auto"/>
        <w:jc w:val="both"/>
        <w:rPr>
          <w:rFonts w:eastAsia="Times New Roman" w:cstheme="minorHAnsi"/>
          <w:color w:val="000000"/>
          <w:sz w:val="24"/>
          <w:szCs w:val="24"/>
          <w:lang w:eastAsia="cs-CZ"/>
        </w:rPr>
      </w:pPr>
      <w:r w:rsidRPr="00C44C23">
        <w:rPr>
          <w:rFonts w:eastAsia="Times New Roman" w:cstheme="minorHAnsi"/>
          <w:b/>
          <w:color w:val="000000"/>
          <w:sz w:val="24"/>
          <w:szCs w:val="24"/>
          <w:lang w:eastAsia="cs-CZ"/>
        </w:rPr>
        <w:t>Ing. Ota Wizovský</w:t>
      </w:r>
      <w:r w:rsidRPr="00C44C23">
        <w:rPr>
          <w:rFonts w:eastAsia="Times New Roman" w:cstheme="minorHAnsi"/>
          <w:color w:val="000000"/>
          <w:sz w:val="24"/>
          <w:szCs w:val="24"/>
          <w:lang w:eastAsia="cs-CZ"/>
        </w:rPr>
        <w:t>, nar. 22.4.1953 – člen správní rady</w:t>
      </w:r>
    </w:p>
    <w:p w14:paraId="06E30C43" w14:textId="77777777" w:rsidR="00E00C41" w:rsidRPr="00E00C41" w:rsidRDefault="00E00C41" w:rsidP="00E00C41">
      <w:pPr>
        <w:ind w:firstLine="708"/>
        <w:rPr>
          <w:b/>
          <w:color w:val="C45911" w:themeColor="accent2" w:themeShade="BF"/>
          <w:sz w:val="24"/>
          <w:szCs w:val="24"/>
        </w:rPr>
      </w:pP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p>
    <w:p w14:paraId="4F5A1CAA" w14:textId="77777777" w:rsidR="00C44C23" w:rsidRDefault="00C44C23" w:rsidP="00C44C23">
      <w:pPr>
        <w:ind w:firstLine="708"/>
        <w:rPr>
          <w:b/>
          <w:color w:val="C45911" w:themeColor="accent2" w:themeShade="BF"/>
          <w:sz w:val="24"/>
          <w:szCs w:val="24"/>
        </w:rPr>
      </w:pPr>
      <w:r w:rsidRPr="00E00C41">
        <w:rPr>
          <w:b/>
          <w:color w:val="C45911" w:themeColor="accent2" w:themeShade="BF"/>
          <w:sz w:val="24"/>
          <w:szCs w:val="24"/>
        </w:rPr>
        <w:t>1.</w:t>
      </w:r>
      <w:r>
        <w:rPr>
          <w:b/>
          <w:color w:val="C45911" w:themeColor="accent2" w:themeShade="BF"/>
          <w:sz w:val="24"/>
          <w:szCs w:val="24"/>
        </w:rPr>
        <w:t>6</w:t>
      </w:r>
      <w:r w:rsidRPr="00E00C41">
        <w:rPr>
          <w:b/>
          <w:color w:val="C45911" w:themeColor="accent2" w:themeShade="BF"/>
          <w:sz w:val="24"/>
          <w:szCs w:val="24"/>
        </w:rPr>
        <w:t xml:space="preserve">. </w:t>
      </w:r>
      <w:r>
        <w:rPr>
          <w:b/>
          <w:color w:val="C45911" w:themeColor="accent2" w:themeShade="BF"/>
          <w:sz w:val="24"/>
          <w:szCs w:val="24"/>
        </w:rPr>
        <w:t>Působnost</w:t>
      </w:r>
    </w:p>
    <w:p w14:paraId="4F0A73AF" w14:textId="77777777" w:rsidR="00C44C23" w:rsidRPr="006522F1" w:rsidRDefault="00C44C23" w:rsidP="00C44C23">
      <w:pPr>
        <w:rPr>
          <w:b/>
          <w:u w:val="single"/>
        </w:rPr>
      </w:pPr>
      <w:r w:rsidRPr="006522F1">
        <w:rPr>
          <w:b/>
          <w:u w:val="single"/>
        </w:rPr>
        <w:t>I. Vymezení předmětu výpůjčky</w:t>
      </w:r>
    </w:p>
    <w:p w14:paraId="5F04D6D1" w14:textId="77777777" w:rsidR="00C44C23" w:rsidRPr="006522F1" w:rsidRDefault="00C44C23" w:rsidP="00C44C23"/>
    <w:p w14:paraId="57B1EC63" w14:textId="77777777" w:rsidR="00C44C23" w:rsidRPr="00C44C23" w:rsidRDefault="00C44C23" w:rsidP="00C44C23">
      <w:pPr>
        <w:jc w:val="both"/>
        <w:rPr>
          <w:b/>
          <w:sz w:val="24"/>
          <w:szCs w:val="24"/>
        </w:rPr>
      </w:pPr>
      <w:r w:rsidRPr="00C44C23">
        <w:rPr>
          <w:sz w:val="24"/>
          <w:szCs w:val="24"/>
        </w:rPr>
        <w:t>1) Půjčitel má ve svém vlastnictví nemovitosti, a to budovu č.p. 1 stojící na pozemku p.č.st. 4/6, budovu č.p. 166 stojící na pozemku p.č.st. 4/4, budovu č.p. 169 stojící na pozemku p.č.st. 4/5, budova č.p. 168 stojící na pozemku p.č.st. 4/2, budova č.p- 679 stojící na pozemku p.č.st. 4/9, budovu bez č.p. stojící na pozemku p.č.st. 5, budovu bez č.p. stojící na pozemku p.č.st. 6, pozemek p.č.st.4/1, pozemek p.č. 14, pozemek p.č. 16, pozemek p.č. 17, pozemek p.č. 742/2  zapsané na LV č. 10001 vedeném Katastrálním úřadem pro Plzeňský kraj, Katastrálním pracovištěm Plzeň- jih pro obec Chotěšov v k.ú. Chotěšov</w:t>
      </w:r>
      <w:r w:rsidRPr="00C44C23">
        <w:rPr>
          <w:b/>
          <w:sz w:val="24"/>
          <w:szCs w:val="24"/>
        </w:rPr>
        <w:t xml:space="preserve"> (</w:t>
      </w:r>
      <w:r w:rsidRPr="00C44C23">
        <w:rPr>
          <w:sz w:val="24"/>
          <w:szCs w:val="24"/>
        </w:rPr>
        <w:t>dále jen</w:t>
      </w:r>
      <w:r w:rsidRPr="00C44C23">
        <w:rPr>
          <w:b/>
          <w:sz w:val="24"/>
          <w:szCs w:val="24"/>
        </w:rPr>
        <w:t xml:space="preserve"> </w:t>
      </w:r>
      <w:r w:rsidRPr="00C44C23">
        <w:rPr>
          <w:sz w:val="24"/>
          <w:szCs w:val="24"/>
        </w:rPr>
        <w:t>„Nemovitosti“).</w:t>
      </w:r>
    </w:p>
    <w:p w14:paraId="5FC67159" w14:textId="77777777" w:rsidR="00C44C23" w:rsidRPr="00C44C23" w:rsidRDefault="00C44C23" w:rsidP="00C44C23">
      <w:pPr>
        <w:jc w:val="both"/>
        <w:rPr>
          <w:sz w:val="24"/>
          <w:szCs w:val="24"/>
        </w:rPr>
      </w:pPr>
    </w:p>
    <w:p w14:paraId="5AF745F0" w14:textId="465C0372" w:rsidR="00C44C23" w:rsidRPr="00C44C23" w:rsidRDefault="00C44C23" w:rsidP="00C44C23">
      <w:pPr>
        <w:jc w:val="both"/>
        <w:rPr>
          <w:sz w:val="24"/>
          <w:szCs w:val="24"/>
        </w:rPr>
      </w:pPr>
      <w:r w:rsidRPr="00C44C23">
        <w:rPr>
          <w:sz w:val="24"/>
          <w:szCs w:val="24"/>
        </w:rPr>
        <w:t>2) Půjčitel tímto výslovně upozorňuje vypůjčitele, že vypůjčené nemovitosti – budovy č.p. 1,166, 168, 169 a parcely st. 4/1 (býv. kostel sv. Václava vč. krypty – arch</w:t>
      </w:r>
      <w:r w:rsidR="00B616EE">
        <w:rPr>
          <w:sz w:val="24"/>
          <w:szCs w:val="24"/>
        </w:rPr>
        <w:t>.</w:t>
      </w:r>
      <w:r w:rsidRPr="00C44C23">
        <w:rPr>
          <w:sz w:val="24"/>
          <w:szCs w:val="24"/>
        </w:rPr>
        <w:t xml:space="preserve"> lokalita, býv. stodoly, chlévy, brána I. a brankou I., ohradní zdi, kašna), st. 4/2 (konventní zahrada, zahradní pavilon, relikt dalšího zahradního pavilonu, relikty dvou věží, tarasní a ohradní zdi), st. 4/4 (prelatura č.p. 166), st. 4/5 (obytná budova č.p. 169), st. 4/6 (konvent č.p.1, kostel Nejsvětějšího Srdce Páně) st. 4/9, st. 5 (severní věž), st. 6 (jižní věž), p.č. 14 (zahrada prelatury, branka II. u kostela), p.č. 16 (býv. klášterní dvůr), p.č. 17 (nádvoří konventu), p.č. 742/2 (koridor) jsou vedeny jako nemovité národní kulturní památky České republiky a vztahuje se na ně zvláštní právní režim upravený zákonem č. 20/1987 Sb., o státní památkové péči, v platném znění, a jeho prováděcími předpisy. V Ústředním seznamu kulturních památek České republiky, který vede Národní památkový ústav, jsou nemovitosti evidovány pod rejstříkovým číslem 32916/4-307.</w:t>
      </w:r>
    </w:p>
    <w:p w14:paraId="5B42E386" w14:textId="77777777" w:rsidR="00C44C23" w:rsidRDefault="00C44C23" w:rsidP="00C44C23">
      <w:pPr>
        <w:ind w:firstLine="708"/>
        <w:rPr>
          <w:b/>
          <w:color w:val="C45911" w:themeColor="accent2" w:themeShade="BF"/>
          <w:sz w:val="24"/>
          <w:szCs w:val="24"/>
        </w:rPr>
      </w:pPr>
      <w:r w:rsidRPr="00E00C41">
        <w:rPr>
          <w:b/>
          <w:color w:val="C45911" w:themeColor="accent2" w:themeShade="BF"/>
          <w:sz w:val="24"/>
          <w:szCs w:val="24"/>
        </w:rPr>
        <w:tab/>
      </w:r>
    </w:p>
    <w:p w14:paraId="301F75A1" w14:textId="24331692" w:rsidR="00C44C23" w:rsidRPr="00E00C41" w:rsidRDefault="00C44C23" w:rsidP="00C44C23">
      <w:pPr>
        <w:rPr>
          <w:b/>
          <w:color w:val="C45911" w:themeColor="accent2" w:themeShade="BF"/>
          <w:sz w:val="24"/>
          <w:szCs w:val="24"/>
        </w:rPr>
      </w:pPr>
      <w:r>
        <w:rPr>
          <w:b/>
          <w:color w:val="C45911" w:themeColor="accent2" w:themeShade="BF"/>
          <w:sz w:val="24"/>
          <w:szCs w:val="24"/>
        </w:rPr>
        <w:t>2</w:t>
      </w:r>
      <w:r w:rsidRPr="00E00C41">
        <w:rPr>
          <w:b/>
          <w:color w:val="C45911" w:themeColor="accent2" w:themeShade="BF"/>
          <w:sz w:val="24"/>
          <w:szCs w:val="24"/>
        </w:rPr>
        <w:t xml:space="preserve">.  </w:t>
      </w:r>
      <w:r>
        <w:rPr>
          <w:b/>
          <w:color w:val="C45911" w:themeColor="accent2" w:themeShade="BF"/>
          <w:sz w:val="24"/>
          <w:szCs w:val="24"/>
        </w:rPr>
        <w:t>Činnosti organizace v roce 201</w:t>
      </w:r>
      <w:r w:rsidR="00257808">
        <w:rPr>
          <w:b/>
          <w:color w:val="C45911" w:themeColor="accent2" w:themeShade="BF"/>
          <w:sz w:val="24"/>
          <w:szCs w:val="24"/>
        </w:rPr>
        <w:t>9</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p>
    <w:p w14:paraId="41F0752F" w14:textId="77777777" w:rsidR="00945FCB" w:rsidRDefault="00C44C23" w:rsidP="00C44C23">
      <w:pPr>
        <w:ind w:firstLine="708"/>
        <w:rPr>
          <w:b/>
          <w:color w:val="C45911" w:themeColor="accent2" w:themeShade="BF"/>
          <w:sz w:val="24"/>
          <w:szCs w:val="24"/>
        </w:rPr>
      </w:pPr>
      <w:r>
        <w:rPr>
          <w:b/>
          <w:color w:val="C45911" w:themeColor="accent2" w:themeShade="BF"/>
          <w:sz w:val="24"/>
          <w:szCs w:val="24"/>
        </w:rPr>
        <w:t>2</w:t>
      </w:r>
      <w:r w:rsidRPr="00E00C41">
        <w:rPr>
          <w:b/>
          <w:color w:val="C45911" w:themeColor="accent2" w:themeShade="BF"/>
          <w:sz w:val="24"/>
          <w:szCs w:val="24"/>
        </w:rPr>
        <w:t xml:space="preserve">.1. </w:t>
      </w:r>
      <w:r w:rsidRPr="00E00C41">
        <w:rPr>
          <w:b/>
          <w:color w:val="C45911" w:themeColor="accent2" w:themeShade="BF"/>
          <w:sz w:val="24"/>
          <w:szCs w:val="24"/>
        </w:rPr>
        <w:tab/>
      </w:r>
      <w:r w:rsidR="00790A63">
        <w:rPr>
          <w:b/>
          <w:color w:val="C45911" w:themeColor="accent2" w:themeShade="BF"/>
          <w:sz w:val="24"/>
          <w:szCs w:val="24"/>
        </w:rPr>
        <w:t>Zajištění provozu</w:t>
      </w:r>
    </w:p>
    <w:p w14:paraId="74356A5E" w14:textId="1FE5D3C5" w:rsidR="0036067C" w:rsidRDefault="00E302D5" w:rsidP="00651EF6">
      <w:pPr>
        <w:ind w:firstLine="708"/>
        <w:jc w:val="both"/>
        <w:rPr>
          <w:sz w:val="24"/>
          <w:szCs w:val="24"/>
        </w:rPr>
      </w:pPr>
      <w:r>
        <w:rPr>
          <w:sz w:val="24"/>
          <w:szCs w:val="24"/>
        </w:rPr>
        <w:t>V</w:t>
      </w:r>
      <w:r w:rsidR="00E07238">
        <w:rPr>
          <w:sz w:val="24"/>
          <w:szCs w:val="24"/>
        </w:rPr>
        <w:t> roce 201</w:t>
      </w:r>
      <w:r w:rsidR="0036067C">
        <w:rPr>
          <w:sz w:val="24"/>
          <w:szCs w:val="24"/>
        </w:rPr>
        <w:t>9</w:t>
      </w:r>
      <w:r w:rsidR="00E07238">
        <w:rPr>
          <w:sz w:val="24"/>
          <w:szCs w:val="24"/>
        </w:rPr>
        <w:t xml:space="preserve"> </w:t>
      </w:r>
      <w:r w:rsidR="0036067C">
        <w:rPr>
          <w:sz w:val="24"/>
          <w:szCs w:val="24"/>
        </w:rPr>
        <w:t>byl</w:t>
      </w:r>
      <w:r w:rsidR="009D209B">
        <w:rPr>
          <w:sz w:val="24"/>
          <w:szCs w:val="24"/>
        </w:rPr>
        <w:t>o</w:t>
      </w:r>
      <w:r w:rsidR="0036067C">
        <w:rPr>
          <w:sz w:val="24"/>
          <w:szCs w:val="24"/>
        </w:rPr>
        <w:t xml:space="preserve"> v pracovně právním vztahu k organizaci celkem </w:t>
      </w:r>
      <w:r w:rsidR="009D209B">
        <w:rPr>
          <w:sz w:val="24"/>
          <w:szCs w:val="24"/>
        </w:rPr>
        <w:t>5 zaměs</w:t>
      </w:r>
      <w:r w:rsidR="000E06F5">
        <w:rPr>
          <w:sz w:val="24"/>
          <w:szCs w:val="24"/>
        </w:rPr>
        <w:t>t</w:t>
      </w:r>
      <w:r w:rsidR="009D209B">
        <w:rPr>
          <w:sz w:val="24"/>
          <w:szCs w:val="24"/>
        </w:rPr>
        <w:t>nanců.</w:t>
      </w:r>
    </w:p>
    <w:p w14:paraId="5C9B572C" w14:textId="5ED6AAC0" w:rsidR="009D209B" w:rsidRPr="0036067C" w:rsidRDefault="00E07238" w:rsidP="009D209B">
      <w:pPr>
        <w:spacing w:after="144" w:line="240" w:lineRule="auto"/>
        <w:jc w:val="both"/>
        <w:rPr>
          <w:rFonts w:ascii="Calibri" w:eastAsia="Times New Roman" w:hAnsi="Calibri" w:cs="Calibri"/>
          <w:color w:val="000000"/>
          <w:sz w:val="24"/>
          <w:szCs w:val="24"/>
          <w:lang w:eastAsia="cs-CZ"/>
        </w:rPr>
      </w:pPr>
      <w:r>
        <w:rPr>
          <w:sz w:val="24"/>
          <w:szCs w:val="24"/>
        </w:rPr>
        <w:t>Byl to ředitel na základě smlouvy o výkonu funkce ředitele ústavu</w:t>
      </w:r>
      <w:r w:rsidR="0036067C">
        <w:rPr>
          <w:sz w:val="24"/>
          <w:szCs w:val="24"/>
        </w:rPr>
        <w:t>,</w:t>
      </w:r>
      <w:r>
        <w:rPr>
          <w:sz w:val="24"/>
          <w:szCs w:val="24"/>
        </w:rPr>
        <w:t xml:space="preserve"> dále</w:t>
      </w:r>
      <w:r w:rsidR="00651EF6">
        <w:rPr>
          <w:sz w:val="24"/>
          <w:szCs w:val="24"/>
        </w:rPr>
        <w:t xml:space="preserve"> pan Tomáš Weiss </w:t>
      </w:r>
      <w:r w:rsidR="0036067C">
        <w:rPr>
          <w:sz w:val="24"/>
          <w:szCs w:val="24"/>
        </w:rPr>
        <w:t>na základě pracovní smlouvy na dobu neurčitou</w:t>
      </w:r>
      <w:r w:rsidR="00EB1B5A" w:rsidRPr="00EB1B5A">
        <w:rPr>
          <w:rFonts w:eastAsia="Times New Roman" w:cstheme="minorHAnsi"/>
          <w:color w:val="000000"/>
          <w:sz w:val="24"/>
          <w:szCs w:val="24"/>
          <w:lang w:eastAsia="cs-CZ"/>
        </w:rPr>
        <w:t xml:space="preserve">. </w:t>
      </w:r>
      <w:r w:rsidR="0036067C">
        <w:rPr>
          <w:rFonts w:eastAsia="Times New Roman" w:cstheme="minorHAnsi"/>
          <w:color w:val="000000"/>
          <w:sz w:val="24"/>
          <w:szCs w:val="24"/>
          <w:lang w:eastAsia="cs-CZ"/>
        </w:rPr>
        <w:t xml:space="preserve">U dalších zaměstnanců byla uzavřena dohoda </w:t>
      </w:r>
      <w:r w:rsidR="009D209B">
        <w:rPr>
          <w:rFonts w:eastAsia="Times New Roman" w:cstheme="minorHAnsi"/>
          <w:color w:val="000000"/>
          <w:sz w:val="24"/>
          <w:szCs w:val="24"/>
          <w:lang w:eastAsia="cs-CZ"/>
        </w:rPr>
        <w:br/>
      </w:r>
      <w:r w:rsidR="0036067C">
        <w:rPr>
          <w:rFonts w:eastAsia="Times New Roman" w:cstheme="minorHAnsi"/>
          <w:color w:val="000000"/>
          <w:sz w:val="24"/>
          <w:szCs w:val="24"/>
          <w:lang w:eastAsia="cs-CZ"/>
        </w:rPr>
        <w:t>o provedení práce. Jednalo se o pana Jiřího Posledního, který vykonával činnosti průvodce v pracovních dnech, paní Alenu Seidlovou</w:t>
      </w:r>
      <w:r w:rsidR="0036067C" w:rsidRPr="0036067C">
        <w:rPr>
          <w:rFonts w:ascii="Calibri" w:eastAsia="Times New Roman" w:hAnsi="Calibri" w:cs="Calibri"/>
          <w:color w:val="000000"/>
          <w:sz w:val="24"/>
          <w:szCs w:val="24"/>
          <w:lang w:eastAsia="cs-CZ"/>
        </w:rPr>
        <w:t xml:space="preserve"> </w:t>
      </w:r>
      <w:r w:rsidR="0036067C">
        <w:rPr>
          <w:rFonts w:ascii="Calibri" w:eastAsia="Times New Roman" w:hAnsi="Calibri" w:cs="Calibri"/>
          <w:color w:val="000000"/>
          <w:sz w:val="24"/>
          <w:szCs w:val="24"/>
          <w:lang w:eastAsia="cs-CZ"/>
        </w:rPr>
        <w:t xml:space="preserve">na </w:t>
      </w:r>
      <w:r w:rsidR="0036067C" w:rsidRPr="0036067C">
        <w:rPr>
          <w:rFonts w:ascii="Calibri" w:eastAsia="Times New Roman" w:hAnsi="Calibri" w:cs="Calibri"/>
          <w:color w:val="000000"/>
          <w:sz w:val="24"/>
          <w:szCs w:val="24"/>
          <w:lang w:eastAsia="cs-CZ"/>
        </w:rPr>
        <w:t>provádění pravidelného úklidu sociálních prostor kláštera</w:t>
      </w:r>
      <w:r w:rsidR="009D209B">
        <w:rPr>
          <w:rFonts w:ascii="Calibri" w:eastAsia="Times New Roman" w:hAnsi="Calibri" w:cs="Calibri"/>
          <w:color w:val="000000"/>
          <w:sz w:val="24"/>
          <w:szCs w:val="24"/>
          <w:lang w:eastAsia="cs-CZ"/>
        </w:rPr>
        <w:t xml:space="preserve"> a </w:t>
      </w:r>
      <w:r w:rsidR="009D209B" w:rsidRPr="0036067C">
        <w:rPr>
          <w:rFonts w:ascii="Calibri" w:eastAsia="Times New Roman" w:hAnsi="Calibri" w:cs="Calibri"/>
          <w:color w:val="000000"/>
          <w:sz w:val="24"/>
          <w:szCs w:val="24"/>
          <w:lang w:eastAsia="cs-CZ"/>
        </w:rPr>
        <w:t xml:space="preserve">studentku Barborou Hrubou na zajišťování občerstvení o víkendech letních měsíců. </w:t>
      </w:r>
    </w:p>
    <w:p w14:paraId="40CC61CB" w14:textId="4E6C21E1" w:rsidR="00EB1B5A" w:rsidRPr="00EB1B5A" w:rsidRDefault="00EB1B5A" w:rsidP="00651EF6">
      <w:pPr>
        <w:ind w:firstLine="708"/>
        <w:jc w:val="both"/>
        <w:rPr>
          <w:rFonts w:eastAsia="Times New Roman" w:cstheme="minorHAnsi"/>
          <w:color w:val="000000"/>
          <w:sz w:val="24"/>
          <w:szCs w:val="24"/>
          <w:lang w:eastAsia="cs-CZ"/>
        </w:rPr>
      </w:pPr>
    </w:p>
    <w:p w14:paraId="113C53AF" w14:textId="4F40BA17" w:rsidR="0005322C" w:rsidRPr="0036067C" w:rsidRDefault="000E06F5" w:rsidP="000E06F5">
      <w:pPr>
        <w:spacing w:after="144" w:line="240" w:lineRule="auto"/>
        <w:ind w:firstLine="708"/>
        <w:jc w:val="both"/>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lastRenderedPageBreak/>
        <w:t>I v tomto roce se uskutečnily dny dobrovolné pomoci.</w:t>
      </w:r>
      <w:r w:rsidR="0005322C" w:rsidRPr="0036067C">
        <w:rPr>
          <w:rFonts w:ascii="Calibri" w:eastAsia="Times New Roman" w:hAnsi="Calibri" w:cs="Calibri"/>
          <w:color w:val="000000"/>
          <w:sz w:val="24"/>
          <w:szCs w:val="24"/>
          <w:lang w:eastAsia="cs-CZ"/>
        </w:rPr>
        <w:t xml:space="preserve"> Účastníky byli </w:t>
      </w:r>
      <w:r>
        <w:rPr>
          <w:rFonts w:ascii="Calibri" w:eastAsia="Times New Roman" w:hAnsi="Calibri" w:cs="Calibri"/>
          <w:color w:val="000000"/>
          <w:sz w:val="24"/>
          <w:szCs w:val="24"/>
          <w:lang w:eastAsia="cs-CZ"/>
        </w:rPr>
        <w:t xml:space="preserve">zejména </w:t>
      </w:r>
      <w:r w:rsidR="0005322C" w:rsidRPr="0036067C">
        <w:rPr>
          <w:rFonts w:ascii="Calibri" w:eastAsia="Times New Roman" w:hAnsi="Calibri" w:cs="Calibri"/>
          <w:color w:val="000000"/>
          <w:sz w:val="24"/>
          <w:szCs w:val="24"/>
          <w:lang w:eastAsia="cs-CZ"/>
        </w:rPr>
        <w:t>příznivci geocachingu</w:t>
      </w:r>
      <w:r>
        <w:rPr>
          <w:rFonts w:ascii="Calibri" w:eastAsia="Times New Roman" w:hAnsi="Calibri" w:cs="Calibri"/>
          <w:color w:val="000000"/>
          <w:sz w:val="24"/>
          <w:szCs w:val="24"/>
          <w:lang w:eastAsia="cs-CZ"/>
        </w:rPr>
        <w:t>.</w:t>
      </w:r>
      <w:r w:rsidR="0005322C" w:rsidRPr="0036067C">
        <w:rPr>
          <w:rFonts w:ascii="Calibri" w:eastAsia="Times New Roman" w:hAnsi="Calibri" w:cs="Calibri"/>
          <w:color w:val="000000"/>
          <w:sz w:val="24"/>
          <w:szCs w:val="24"/>
          <w:lang w:eastAsia="cs-CZ"/>
        </w:rPr>
        <w:t xml:space="preserve"> </w:t>
      </w:r>
      <w:r>
        <w:rPr>
          <w:rFonts w:ascii="Calibri" w:eastAsia="Times New Roman" w:hAnsi="Calibri" w:cs="Calibri"/>
          <w:color w:val="000000"/>
          <w:sz w:val="24"/>
          <w:szCs w:val="24"/>
          <w:lang w:eastAsia="cs-CZ"/>
        </w:rPr>
        <w:t>P</w:t>
      </w:r>
      <w:r w:rsidR="0005322C" w:rsidRPr="0036067C">
        <w:rPr>
          <w:rFonts w:ascii="Calibri" w:eastAsia="Times New Roman" w:hAnsi="Calibri" w:cs="Calibri"/>
          <w:color w:val="000000"/>
          <w:sz w:val="24"/>
          <w:szCs w:val="24"/>
          <w:lang w:eastAsia="cs-CZ"/>
        </w:rPr>
        <w:t>ředmětem prací byly vyklízecí a bourací práce v objektu prelatury</w:t>
      </w:r>
      <w:r>
        <w:rPr>
          <w:rFonts w:ascii="Calibri" w:eastAsia="Times New Roman" w:hAnsi="Calibri" w:cs="Calibri"/>
          <w:color w:val="000000"/>
          <w:sz w:val="24"/>
          <w:szCs w:val="24"/>
          <w:lang w:eastAsia="cs-CZ"/>
        </w:rPr>
        <w:t>,</w:t>
      </w:r>
      <w:r w:rsidRPr="000E06F5">
        <w:rPr>
          <w:rFonts w:ascii="Calibri" w:eastAsia="Times New Roman" w:hAnsi="Calibri" w:cs="Calibri"/>
          <w:color w:val="000000"/>
          <w:sz w:val="24"/>
          <w:szCs w:val="24"/>
          <w:lang w:eastAsia="cs-CZ"/>
        </w:rPr>
        <w:t xml:space="preserve"> </w:t>
      </w:r>
      <w:r w:rsidRPr="0036067C">
        <w:rPr>
          <w:rFonts w:ascii="Calibri" w:eastAsia="Times New Roman" w:hAnsi="Calibri" w:cs="Calibri"/>
          <w:color w:val="000000"/>
          <w:sz w:val="24"/>
          <w:szCs w:val="24"/>
          <w:lang w:eastAsia="cs-CZ"/>
        </w:rPr>
        <w:t>pokračující práce na vybourání druhotných příček v prelatuře a vyklízení stavební suti</w:t>
      </w:r>
      <w:r>
        <w:rPr>
          <w:rFonts w:ascii="Calibri" w:eastAsia="Times New Roman" w:hAnsi="Calibri" w:cs="Calibri"/>
          <w:color w:val="000000"/>
          <w:sz w:val="24"/>
          <w:szCs w:val="24"/>
          <w:lang w:eastAsia="cs-CZ"/>
        </w:rPr>
        <w:t>.</w:t>
      </w:r>
    </w:p>
    <w:p w14:paraId="2F0BB20D" w14:textId="6CF83220" w:rsidR="0005322C" w:rsidRPr="0036067C" w:rsidRDefault="0005322C" w:rsidP="000E06F5">
      <w:pPr>
        <w:spacing w:after="144" w:line="240" w:lineRule="auto"/>
        <w:ind w:firstLine="708"/>
        <w:jc w:val="both"/>
        <w:rPr>
          <w:rFonts w:ascii="Calibri" w:eastAsia="Times New Roman" w:hAnsi="Calibri" w:cs="Calibri"/>
          <w:color w:val="000000"/>
          <w:sz w:val="24"/>
          <w:szCs w:val="24"/>
          <w:lang w:eastAsia="cs-CZ"/>
        </w:rPr>
      </w:pPr>
      <w:r w:rsidRPr="0036067C">
        <w:rPr>
          <w:rFonts w:ascii="Calibri" w:eastAsia="Times New Roman" w:hAnsi="Calibri" w:cs="Calibri"/>
          <w:color w:val="000000"/>
          <w:sz w:val="24"/>
          <w:szCs w:val="24"/>
          <w:lang w:eastAsia="cs-CZ"/>
        </w:rPr>
        <w:t>Ve dnech nepříznivého počasí pro práci zaměstnanců údržby obce (V</w:t>
      </w:r>
      <w:r w:rsidR="000E06F5">
        <w:rPr>
          <w:rFonts w:ascii="Calibri" w:eastAsia="Times New Roman" w:hAnsi="Calibri" w:cs="Calibri"/>
          <w:color w:val="000000"/>
          <w:sz w:val="24"/>
          <w:szCs w:val="24"/>
          <w:lang w:eastAsia="cs-CZ"/>
        </w:rPr>
        <w:t>eřejně prospěšné práce</w:t>
      </w:r>
      <w:r w:rsidRPr="0036067C">
        <w:rPr>
          <w:rFonts w:ascii="Calibri" w:eastAsia="Times New Roman" w:hAnsi="Calibri" w:cs="Calibri"/>
          <w:color w:val="000000"/>
          <w:sz w:val="24"/>
          <w:szCs w:val="24"/>
          <w:lang w:eastAsia="cs-CZ"/>
        </w:rPr>
        <w:t>) bylo pokračováno ve vyklízení stavební suti a odpadů z gotických sklepů prelatury.</w:t>
      </w:r>
    </w:p>
    <w:p w14:paraId="0803939E" w14:textId="77777777" w:rsidR="00EB1B5A" w:rsidRDefault="00EB1B5A" w:rsidP="00E302D5">
      <w:pPr>
        <w:ind w:firstLine="708"/>
        <w:jc w:val="both"/>
        <w:rPr>
          <w:sz w:val="24"/>
          <w:szCs w:val="24"/>
        </w:rPr>
      </w:pPr>
    </w:p>
    <w:p w14:paraId="0C42CE2C" w14:textId="0FA5563A" w:rsidR="00E07238" w:rsidRDefault="00E07238" w:rsidP="00E302D5">
      <w:pPr>
        <w:ind w:firstLine="708"/>
        <w:jc w:val="both"/>
        <w:rPr>
          <w:sz w:val="24"/>
          <w:szCs w:val="24"/>
        </w:rPr>
      </w:pPr>
      <w:r>
        <w:rPr>
          <w:sz w:val="24"/>
          <w:szCs w:val="24"/>
        </w:rPr>
        <w:t>Další činnosti v rámci provozu budou následně řazeny vzestupně dle časových termínů jejich uskutečnění:</w:t>
      </w:r>
    </w:p>
    <w:p w14:paraId="244F6C8A" w14:textId="70CC9E5C"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Byl podán </w:t>
      </w:r>
      <w:r w:rsidR="003C4FF4">
        <w:rPr>
          <w:rFonts w:eastAsia="Times New Roman" w:cstheme="minorHAnsi"/>
          <w:color w:val="000000"/>
          <w:sz w:val="24"/>
          <w:szCs w:val="24"/>
          <w:lang w:eastAsia="cs-CZ"/>
        </w:rPr>
        <w:t>návrh k</w:t>
      </w:r>
      <w:r w:rsidRPr="000E06F5">
        <w:rPr>
          <w:rFonts w:eastAsia="Times New Roman" w:cstheme="minorHAnsi"/>
          <w:color w:val="000000"/>
          <w:sz w:val="24"/>
          <w:szCs w:val="24"/>
          <w:lang w:eastAsia="cs-CZ"/>
        </w:rPr>
        <w:t>e změně zakládací listiny, kterou bude doplněna i vedlejší doplňková činnost dle vydaného živnostenského oprávnění. Návrh změny byl předložen ke schválení zakladateli = zastupitelstvu obce Chotěšov.</w:t>
      </w:r>
    </w:p>
    <w:p w14:paraId="1603ACD2" w14:textId="7F1113D6" w:rsidR="00A96F1D" w:rsidRPr="000E06F5" w:rsidRDefault="003C4FF4" w:rsidP="003C4FF4">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Byly podány žádosti</w:t>
      </w:r>
      <w:r w:rsidR="00A96F1D" w:rsidRPr="000E06F5">
        <w:rPr>
          <w:rFonts w:eastAsia="Times New Roman" w:cstheme="minorHAnsi"/>
          <w:color w:val="000000"/>
          <w:sz w:val="24"/>
          <w:szCs w:val="24"/>
          <w:lang w:eastAsia="cs-CZ"/>
        </w:rPr>
        <w:t xml:space="preserve"> o vydání závazného stanoviska památkové péče. Jedn</w:t>
      </w:r>
      <w:r>
        <w:rPr>
          <w:rFonts w:eastAsia="Times New Roman" w:cstheme="minorHAnsi"/>
          <w:color w:val="000000"/>
          <w:sz w:val="24"/>
          <w:szCs w:val="24"/>
          <w:lang w:eastAsia="cs-CZ"/>
        </w:rPr>
        <w:t>alo</w:t>
      </w:r>
      <w:r w:rsidR="00A96F1D" w:rsidRPr="000E06F5">
        <w:rPr>
          <w:rFonts w:eastAsia="Times New Roman" w:cstheme="minorHAnsi"/>
          <w:color w:val="000000"/>
          <w:sz w:val="24"/>
          <w:szCs w:val="24"/>
          <w:lang w:eastAsia="cs-CZ"/>
        </w:rPr>
        <w:t xml:space="preserve"> se o vybudování nových sociálních zařízení u prelatury, úprava prostoru bývalé bylinkové zahrady včetně vybudování nového vstupu do bývalé kuchyně prelatury (terasa mezi prelaturou a kašnou), vybudování průchodu areálem kláštera (bezpečná cesta do školy), obnova podzemních štol (odstranění havarijních stavů a statické zajištění objektů).</w:t>
      </w:r>
    </w:p>
    <w:p w14:paraId="2609C118" w14:textId="4F3F04C9"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Ve spolupráci s právním zástupcem probíha</w:t>
      </w:r>
      <w:r w:rsidR="003C4FF4">
        <w:rPr>
          <w:rFonts w:eastAsia="Times New Roman" w:cstheme="minorHAnsi"/>
          <w:color w:val="000000"/>
          <w:sz w:val="24"/>
          <w:szCs w:val="24"/>
          <w:lang w:eastAsia="cs-CZ"/>
        </w:rPr>
        <w:t>l</w:t>
      </w:r>
      <w:r w:rsidR="00B616EE">
        <w:rPr>
          <w:rFonts w:eastAsia="Times New Roman" w:cstheme="minorHAnsi"/>
          <w:color w:val="000000"/>
          <w:sz w:val="24"/>
          <w:szCs w:val="24"/>
          <w:lang w:eastAsia="cs-CZ"/>
        </w:rPr>
        <w:t>a</w:t>
      </w:r>
      <w:r w:rsidR="003C4FF4">
        <w:rPr>
          <w:rFonts w:eastAsia="Times New Roman" w:cstheme="minorHAnsi"/>
          <w:color w:val="000000"/>
          <w:sz w:val="24"/>
          <w:szCs w:val="24"/>
          <w:lang w:eastAsia="cs-CZ"/>
        </w:rPr>
        <w:t xml:space="preserve"> další</w:t>
      </w:r>
      <w:r w:rsidRPr="000E06F5">
        <w:rPr>
          <w:rFonts w:eastAsia="Times New Roman" w:cstheme="minorHAnsi"/>
          <w:color w:val="000000"/>
          <w:sz w:val="24"/>
          <w:szCs w:val="24"/>
          <w:lang w:eastAsia="cs-CZ"/>
        </w:rPr>
        <w:t xml:space="preserve"> jednání se společností CPZ s.r.o. ohledně odstranění vodovodního potrubí z historických podzemních štol kláštera.  </w:t>
      </w:r>
    </w:p>
    <w:p w14:paraId="5F417029"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Svépomocně byl vyhotoven dokument s filmovými ukázkami z natáčení v klášteře. Tento obrazový a zvukový záznam lze používat formou tematických přednášek apod. </w:t>
      </w:r>
    </w:p>
    <w:p w14:paraId="6C78C8CE" w14:textId="14EF9ED3" w:rsidR="00A96F1D" w:rsidRPr="000E06F5" w:rsidRDefault="003C4FF4" w:rsidP="003C4FF4">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 vypracován písemný dokument</w:t>
      </w:r>
      <w:r w:rsidR="00A96F1D" w:rsidRPr="000E06F5">
        <w:rPr>
          <w:rFonts w:eastAsia="Times New Roman" w:cstheme="minorHAnsi"/>
          <w:color w:val="000000"/>
          <w:sz w:val="24"/>
          <w:szCs w:val="24"/>
          <w:lang w:eastAsia="cs-CZ"/>
        </w:rPr>
        <w:t xml:space="preserve"> k</w:t>
      </w:r>
      <w:r>
        <w:rPr>
          <w:rFonts w:eastAsia="Times New Roman" w:cstheme="minorHAnsi"/>
          <w:color w:val="000000"/>
          <w:sz w:val="24"/>
          <w:szCs w:val="24"/>
          <w:lang w:eastAsia="cs-CZ"/>
        </w:rPr>
        <w:t xml:space="preserve"> možné </w:t>
      </w:r>
      <w:r w:rsidR="00A96F1D" w:rsidRPr="000E06F5">
        <w:rPr>
          <w:rFonts w:eastAsia="Times New Roman" w:cstheme="minorHAnsi"/>
          <w:color w:val="000000"/>
          <w:sz w:val="24"/>
          <w:szCs w:val="24"/>
          <w:lang w:eastAsia="cs-CZ"/>
        </w:rPr>
        <w:t xml:space="preserve">podpoře národní kulturní památky včetně možných nabídek pro podporovatele na rok 2019. </w:t>
      </w:r>
    </w:p>
    <w:p w14:paraId="70BC86F6" w14:textId="47ACBAC0"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Byl vypracován plán akcí v klášteře na rok 2019. </w:t>
      </w:r>
    </w:p>
    <w:p w14:paraId="0B927C96"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Byly podány informace o realizaci kanalizační přípojky pro objekt prelatury. Splašková kanalizace byla napojena na kanalizační řad obce a dešťové vody jsou jímány do akumulační nádrže o objemu 8 m3. Užitková voda bude využita k zálivce zahrad a případně ke splachování nově budovaných toalet. </w:t>
      </w:r>
    </w:p>
    <w:p w14:paraId="0DC24BA8"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Byla zahájena jednání na vybudování únikových her v prostorách 1.PP v budově prelatury.</w:t>
      </w:r>
    </w:p>
    <w:p w14:paraId="71DD123E"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Ve spolupráci se zástupci Spolku klášter Chotěšov byla navržena nová grafická i textová úprava skládanek. Dochází zejména ke změně kontaktů. Skládačky budou vydány na období probíhající rekonstrukce konventu. Po rekonstrukci budou realizovány nové propagační materiály reflektující aktuální nabídky.</w:t>
      </w:r>
    </w:p>
    <w:p w14:paraId="4911C6CA" w14:textId="5A68EC99" w:rsidR="00A96F1D" w:rsidRPr="000E06F5" w:rsidRDefault="003C4FF4" w:rsidP="003C4FF4">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Byly uzavřeny</w:t>
      </w:r>
      <w:r w:rsidR="00A96F1D" w:rsidRPr="000E06F5">
        <w:rPr>
          <w:rFonts w:eastAsia="Times New Roman" w:cstheme="minorHAnsi"/>
          <w:color w:val="000000"/>
          <w:sz w:val="24"/>
          <w:szCs w:val="24"/>
          <w:lang w:eastAsia="cs-CZ"/>
        </w:rPr>
        <w:t xml:space="preserve"> darovací sml</w:t>
      </w:r>
      <w:r>
        <w:rPr>
          <w:rFonts w:eastAsia="Times New Roman" w:cstheme="minorHAnsi"/>
          <w:color w:val="000000"/>
          <w:sz w:val="24"/>
          <w:szCs w:val="24"/>
          <w:lang w:eastAsia="cs-CZ"/>
        </w:rPr>
        <w:t>o</w:t>
      </w:r>
      <w:r w:rsidR="00A96F1D" w:rsidRPr="000E06F5">
        <w:rPr>
          <w:rFonts w:eastAsia="Times New Roman" w:cstheme="minorHAnsi"/>
          <w:color w:val="000000"/>
          <w:sz w:val="24"/>
          <w:szCs w:val="24"/>
          <w:lang w:eastAsia="cs-CZ"/>
        </w:rPr>
        <w:t>uv</w:t>
      </w:r>
      <w:r>
        <w:rPr>
          <w:rFonts w:eastAsia="Times New Roman" w:cstheme="minorHAnsi"/>
          <w:color w:val="000000"/>
          <w:sz w:val="24"/>
          <w:szCs w:val="24"/>
          <w:lang w:eastAsia="cs-CZ"/>
        </w:rPr>
        <w:t>y</w:t>
      </w:r>
      <w:r w:rsidR="00A96F1D" w:rsidRPr="000E06F5">
        <w:rPr>
          <w:rFonts w:eastAsia="Times New Roman" w:cstheme="minorHAnsi"/>
          <w:color w:val="000000"/>
          <w:sz w:val="24"/>
          <w:szCs w:val="24"/>
          <w:lang w:eastAsia="cs-CZ"/>
        </w:rPr>
        <w:t xml:space="preserve">. Ústavu byl poskytnut finanční dar ve výši 10 000,-Kč od firmy Eduard Molek a 50 000,- Kč od paní Ludmily Seefried Matějkové. Dar od paní Matějkové bude účelově použit na výrobu 1 ks okna.   </w:t>
      </w:r>
    </w:p>
    <w:p w14:paraId="4A040D5F"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Na parkoviště pro 24 stání u kláštera bylo vydáno stavební povolení. Obec zajistí výběr zhotovitele.</w:t>
      </w:r>
    </w:p>
    <w:p w14:paraId="1881D51F"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lastRenderedPageBreak/>
        <w:t>Obcí byla učiněna objednávka na zpracování studie Parkoviště v ulici Kotovická (budoucí velké parkoviště pro klášter). Studie bude podkladem pro žádost o vydání souhlasných stanovisek dotčených orgánů, která jsou podmínkou pro budoucí směnu pozemků s městem Plzní.</w:t>
      </w:r>
    </w:p>
    <w:p w14:paraId="47D9D769"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Na uvažovaný projekt na znovuobnovení rybníčku v prostoru současných bývalých vojenských ramp pro mytí aut lze sice využít dotační program OPŽP, avšak vzhledem ke stanoveným podmínkám dotace (nízké uznatelné náklady, 50% rezerva kapacity apod.) není program pro náš projekt vhodný. V případě volných finančních prostředků by bylo objednáno zpracování PD. </w:t>
      </w:r>
    </w:p>
    <w:p w14:paraId="0B29A61F" w14:textId="2C03FD43" w:rsidR="00A96F1D" w:rsidRPr="000E06F5" w:rsidRDefault="003C4FF4" w:rsidP="003C4FF4">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Byly provedeny následující opravy formou svépomocí.</w:t>
      </w:r>
      <w:r w:rsidR="00A96F1D" w:rsidRPr="000E06F5">
        <w:rPr>
          <w:rFonts w:eastAsia="Times New Roman" w:cstheme="minorHAnsi"/>
          <w:color w:val="000000"/>
          <w:sz w:val="24"/>
          <w:szCs w:val="24"/>
          <w:lang w:eastAsia="cs-CZ"/>
        </w:rPr>
        <w:t xml:space="preserve"> Byla zasklena všechna okna v objektu prelatury, kompletně byla opravena místnost pro přípravnu svateb u kostela, v gotických sklepích došlo k vyvezení návozu ze zasypaných původních kanálků na odvod vody, byla vyklizena místnost v hospodářské budově k budoucímu využití na archiv dokumentace kláštera, byly obnoveny a zrekonstruovány vstupní dveře do severní věže, proběhla oprava schodiště a dveří v nové průvodcovské trase v konventu, byly zahájeny bourací práce na odstranění druhotných příček ve vestibulu prelatury, vyklizena suť a popel ze zasypaného schodiště k ledovému sklepu v 1. PP gotických sklepů, provedena obnova schodů a osazení zábradlí u levého vstupu do konventu.</w:t>
      </w:r>
    </w:p>
    <w:p w14:paraId="57D6B7F8"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Ve spolupráci se zaměstnanci údržby obce byl zahájen úklid části nádvoří u hospodářských budov a instalováno nové oplocení.</w:t>
      </w:r>
    </w:p>
    <w:p w14:paraId="635C9496"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Ve spolupráci s firmou ČEVAK byla zrealizována nová vodovodní přípojka do objektů prelatury a hospodářské budovy. </w:t>
      </w:r>
    </w:p>
    <w:p w14:paraId="71BD231E"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Po silném větru = Eberhard došlo k poškození části střech na objektech konventu a prelatury, byla oznámena pojistná událost a realizována oprava střešní krytiny firmou Zdeněk Pokorný.</w:t>
      </w:r>
    </w:p>
    <w:p w14:paraId="7FF933ED"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Po odtání sněhu bylo na krovu hospodářské budovy č.p. 169 zpozorováno na části střechy zvětšené prohnutí. Po podrobné prohlídce bylo zjištěno, že je působením tlaku krovu je vyvalena obvodová zeď směrem na chodník na Plzeňské ulici. Byl přizván statik k provedení odborného posouzení. Ten konstatoval havarijní nebezpečný stav a bylo doporučeno přilehlý chodník okamžitě uzavřít. Při projednávání rozpočtových změn na veřejném jednání zastupitelstva byla na opravu vyčleněna částka ve výši 4,7 mil. Kč. Poškození budovy bylo oznámeno pojistiteli. Probíhá zpracování projektové dokumentace k vydání závazného stanoviska.</w:t>
      </w:r>
    </w:p>
    <w:p w14:paraId="1649F905"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K údržbě parků a zahrad byla pořízena nová košová sekačka s pořizovací hodnotou 13 690,-Kč.</w:t>
      </w:r>
    </w:p>
    <w:p w14:paraId="2EE2FA47" w14:textId="347EE498"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Zaměstnanci správy uskutečnili po pracovní době demontáže starých radiátorů v budově bývalé školní jídelny a </w:t>
      </w:r>
      <w:r w:rsidR="003C4FF4">
        <w:rPr>
          <w:rFonts w:eastAsia="Times New Roman" w:cstheme="minorHAnsi"/>
          <w:color w:val="000000"/>
          <w:sz w:val="24"/>
          <w:szCs w:val="24"/>
          <w:lang w:eastAsia="cs-CZ"/>
        </w:rPr>
        <w:t>zajistili odvoz</w:t>
      </w:r>
      <w:r w:rsidRPr="000E06F5">
        <w:rPr>
          <w:rFonts w:eastAsia="Times New Roman" w:cstheme="minorHAnsi"/>
          <w:color w:val="000000"/>
          <w:sz w:val="24"/>
          <w:szCs w:val="24"/>
          <w:lang w:eastAsia="cs-CZ"/>
        </w:rPr>
        <w:t xml:space="preserve"> do sběrných surovin. Tímto byl zajištěn příjem ve výši 11 400,-Kč.</w:t>
      </w:r>
    </w:p>
    <w:p w14:paraId="54A837E1"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Bylo dohodnuto, že bude objednána výroba malých mosazných zvonečků jako replika nově pořízeného zvonu do sanktusníku. Zvonečky budou prodávány při kulturně </w:t>
      </w:r>
      <w:r w:rsidRPr="000E06F5">
        <w:rPr>
          <w:rFonts w:eastAsia="Times New Roman" w:cstheme="minorHAnsi"/>
          <w:color w:val="000000"/>
          <w:sz w:val="24"/>
          <w:szCs w:val="24"/>
          <w:lang w:eastAsia="cs-CZ"/>
        </w:rPr>
        <w:lastRenderedPageBreak/>
        <w:t>společenských akcích v klášteře a případný výtěžek z prodeje bude použit na další obnovu kláštera.</w:t>
      </w:r>
    </w:p>
    <w:p w14:paraId="17728DBB" w14:textId="7E7916E2"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Ředitel absolvov</w:t>
      </w:r>
      <w:r w:rsidR="003C4FF4">
        <w:rPr>
          <w:rFonts w:eastAsia="Times New Roman" w:cstheme="minorHAnsi"/>
          <w:color w:val="000000"/>
          <w:sz w:val="24"/>
          <w:szCs w:val="24"/>
          <w:lang w:eastAsia="cs-CZ"/>
        </w:rPr>
        <w:t>al</w:t>
      </w:r>
      <w:r w:rsidRPr="000E06F5">
        <w:rPr>
          <w:rFonts w:eastAsia="Times New Roman" w:cstheme="minorHAnsi"/>
          <w:color w:val="000000"/>
          <w:sz w:val="24"/>
          <w:szCs w:val="24"/>
          <w:lang w:eastAsia="cs-CZ"/>
        </w:rPr>
        <w:t xml:space="preserve"> školení na téma Facebook. V současné době jsou na facebookové stránky správy zveřejňovány především příspěvky s 360° fotografiemi, které mají velkou sledovanost (až 10 000 oslovených lidí).   </w:t>
      </w:r>
    </w:p>
    <w:p w14:paraId="35DCCFFC" w14:textId="77777777" w:rsidR="00A96F1D" w:rsidRPr="000E06F5" w:rsidRDefault="00A96F1D" w:rsidP="003C4FF4">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Společností Lasselsberger, s.r.o. byly darovány k údržbě kláštera 2 ks nádob na zadržování vody o objemu 1 m3/ks.</w:t>
      </w:r>
    </w:p>
    <w:p w14:paraId="515EFB65" w14:textId="69EE5587"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S filmovou společností, která měla zájem po dobu měsíce dubna natáčet v klášteře film byla dohodnuta finanční kompenzace za asistenci při výběru a obhlídkách lokace z důvodu zrušení původního záměru. Kompenzace činila 10 000,-Kč.  </w:t>
      </w:r>
    </w:p>
    <w:p w14:paraId="64DD8355" w14:textId="01D02740"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V rámci ČR je naprostou ojedinělostí, že areál kláštera, který je zároveň národní kulturní památkou je ve vlastnictví obce Chotěšov s 2,8 tisíci obyvateli. (16 klášterů NKP z toho vlastnictví: 11 církev, 3 NPÚ, 1 a.s. (Znovín) a 1 obec (Chotěšov).</w:t>
      </w:r>
      <w:r w:rsidR="00174D9C">
        <w:rPr>
          <w:rFonts w:eastAsia="Times New Roman" w:cstheme="minorHAnsi"/>
          <w:color w:val="000000"/>
          <w:sz w:val="24"/>
          <w:szCs w:val="24"/>
          <w:lang w:eastAsia="cs-CZ"/>
        </w:rPr>
        <w:t xml:space="preserve"> </w:t>
      </w:r>
      <w:r w:rsidRPr="000E06F5">
        <w:rPr>
          <w:rFonts w:eastAsia="Times New Roman" w:cstheme="minorHAnsi"/>
          <w:color w:val="000000"/>
          <w:sz w:val="24"/>
          <w:szCs w:val="24"/>
          <w:lang w:eastAsia="cs-CZ"/>
        </w:rPr>
        <w:t>Ve výřadu všech NKP, kterých je v současné době cca 354 budou obce jako jejich vlastníci jen v ojedinělých případech. Největšími vlastníky jsou stát nebo církev, kteří jsou financováni prostřednictvím národních zdrojů.</w:t>
      </w:r>
    </w:p>
    <w:p w14:paraId="21044A31" w14:textId="77777777"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Bylo uskutečněno osobní jednání s předsedou podvýboru pro kulturu Poslanecké sněmovny ČR Mgr. Martinem Baxou. Dále byla tato záležitost řešena s poslankyní Mgr. Barborou Kořanovou, která písemně oslovila pana náměstka ministra kultury ČR Ourodu. S ohledem na naprosto nejistou situaci personálního obsazení MK ČR po demisi ministra kultury bylo dohodnuto v započatých jednáních pokračovat po vyřešení situace a jmenování nového ministra kultury. </w:t>
      </w:r>
    </w:p>
    <w:p w14:paraId="72E8ED3E" w14:textId="0A26AA20" w:rsidR="00A96F1D" w:rsidRPr="000E06F5" w:rsidRDefault="00174D9C" w:rsidP="00174D9C">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Byly provedeny další</w:t>
      </w:r>
      <w:r w:rsidR="00A96F1D" w:rsidRPr="000E06F5">
        <w:rPr>
          <w:rFonts w:eastAsia="Times New Roman" w:cstheme="minorHAnsi"/>
          <w:color w:val="000000"/>
          <w:sz w:val="24"/>
          <w:szCs w:val="24"/>
          <w:lang w:eastAsia="cs-CZ"/>
        </w:rPr>
        <w:t xml:space="preserve"> svépomocn</w:t>
      </w:r>
      <w:r>
        <w:rPr>
          <w:rFonts w:eastAsia="Times New Roman" w:cstheme="minorHAnsi"/>
          <w:color w:val="000000"/>
          <w:sz w:val="24"/>
          <w:szCs w:val="24"/>
          <w:lang w:eastAsia="cs-CZ"/>
        </w:rPr>
        <w:t>é</w:t>
      </w:r>
      <w:r w:rsidR="00A96F1D" w:rsidRPr="000E06F5">
        <w:rPr>
          <w:rFonts w:eastAsia="Times New Roman" w:cstheme="minorHAnsi"/>
          <w:color w:val="000000"/>
          <w:sz w:val="24"/>
          <w:szCs w:val="24"/>
          <w:lang w:eastAsia="cs-CZ"/>
        </w:rPr>
        <w:t xml:space="preserve"> oprav</w:t>
      </w:r>
      <w:r>
        <w:rPr>
          <w:rFonts w:eastAsia="Times New Roman" w:cstheme="minorHAnsi"/>
          <w:color w:val="000000"/>
          <w:sz w:val="24"/>
          <w:szCs w:val="24"/>
          <w:lang w:eastAsia="cs-CZ"/>
        </w:rPr>
        <w:t>y</w:t>
      </w:r>
      <w:r w:rsidR="00A96F1D" w:rsidRPr="000E06F5">
        <w:rPr>
          <w:rFonts w:eastAsia="Times New Roman" w:cstheme="minorHAnsi"/>
          <w:color w:val="000000"/>
          <w:sz w:val="24"/>
          <w:szCs w:val="24"/>
          <w:lang w:eastAsia="cs-CZ"/>
        </w:rPr>
        <w:t>. Byla přivedena kanalizační přípojka do objektu prelatury, opravena dřevěná podlaha v místnostech expozice soch paní Matějkové, byl opraven bývalý domek zahradníka u bylinkové zahrady jako prostor pro budoucí prodej občerstvení, upravena plocha bylinkové zahrady mlatovým povrchem a oprava přilehlých zídek a pilířů. Instalována byla nová konstrukce na promítací plátno v křížové zahradě.</w:t>
      </w:r>
    </w:p>
    <w:p w14:paraId="6CE25A22" w14:textId="77777777"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Byla navázána spolupráce se společností Prazdroj, která vybavila nově zřizované občerstvení výčepním zařízením, 4 ks velkých slunečníků s podstavci a mycím nerezovým pultem. Stejně tak poskytla společnost Kofola, ledničku a dva venkovní stolečky se slunečníky. Terasa byla dále dovybavena stolky a židlemi včetně slunečníků a bylo tak vytvořeno celkem 54 míst pro posezení.  17.5. 2019 proběhlo otevření občerstvení, které je následně zajišťováno v pátky, soboty a neděle od 15.00 do 20:00 hodin do konce turistické sezóny.</w:t>
      </w:r>
    </w:p>
    <w:p w14:paraId="42A8B8DF" w14:textId="2E99C55D"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Ústav obdržel finanční dar od Mgr</w:t>
      </w:r>
      <w:r w:rsidR="00B616EE">
        <w:rPr>
          <w:rFonts w:eastAsia="Times New Roman" w:cstheme="minorHAnsi"/>
          <w:color w:val="000000"/>
          <w:sz w:val="24"/>
          <w:szCs w:val="24"/>
          <w:lang w:eastAsia="cs-CZ"/>
        </w:rPr>
        <w:t>.</w:t>
      </w:r>
      <w:r w:rsidRPr="000E06F5">
        <w:rPr>
          <w:rFonts w:eastAsia="Times New Roman" w:cstheme="minorHAnsi"/>
          <w:color w:val="000000"/>
          <w:sz w:val="24"/>
          <w:szCs w:val="24"/>
          <w:lang w:eastAsia="cs-CZ"/>
        </w:rPr>
        <w:t xml:space="preserve"> Lukase ve výši 6 000,-Kč. K daru je uzavřena </w:t>
      </w:r>
      <w:r w:rsidR="00174D9C">
        <w:rPr>
          <w:rFonts w:eastAsia="Times New Roman" w:cstheme="minorHAnsi"/>
          <w:color w:val="000000"/>
          <w:sz w:val="24"/>
          <w:szCs w:val="24"/>
          <w:lang w:eastAsia="cs-CZ"/>
        </w:rPr>
        <w:t>darovací</w:t>
      </w:r>
      <w:r w:rsidRPr="000E06F5">
        <w:rPr>
          <w:rFonts w:eastAsia="Times New Roman" w:cstheme="minorHAnsi"/>
          <w:color w:val="000000"/>
          <w:sz w:val="24"/>
          <w:szCs w:val="24"/>
          <w:lang w:eastAsia="cs-CZ"/>
        </w:rPr>
        <w:t xml:space="preserve"> smlouva.</w:t>
      </w:r>
    </w:p>
    <w:p w14:paraId="00AE9A6A" w14:textId="78B7A6D6"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Obec realizuje výstavbu nového parkoviště pro 24 osobníc aut v bezprostřední blízkosti kláštera. </w:t>
      </w:r>
    </w:p>
    <w:p w14:paraId="0B3EEBEB" w14:textId="77777777" w:rsidR="00A96F1D" w:rsidRPr="000E06F5" w:rsidRDefault="00A96F1D" w:rsidP="00174D9C">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Bylo uskutečněno další osobní setkání s poslankyní Mgr. Barborou Kořanovou, které byly upřesněny naše požadavky a dále nastíněn i problém s letošní finanční podporou z PZAD. Obci nebyly uznány náklady DPH. Obec je sice plátcem DPH, ale u činností spojených s klášterem neuplatňuje odpočet DPH, protože se nejedná o ekonomickou činnost. Tímto je </w:t>
      </w:r>
      <w:r w:rsidRPr="000E06F5">
        <w:rPr>
          <w:rFonts w:eastAsia="Times New Roman" w:cstheme="minorHAnsi"/>
          <w:color w:val="000000"/>
          <w:sz w:val="24"/>
          <w:szCs w:val="24"/>
          <w:lang w:eastAsia="cs-CZ"/>
        </w:rPr>
        <w:lastRenderedPageBreak/>
        <w:t>obec znevýhodněna oproti ostatním žadatelům, neboť nemůže dosáhnout podpory až do výše 100 % nákladů jako i jiných NKP. S poslancem Mgr. Martinem Baxou bylo emailovou korespondencí přislíbeno projednání našeho požadavku s ministrem kultury PhDr. Lubomírem Zaorálkem.</w:t>
      </w:r>
    </w:p>
    <w:p w14:paraId="07ED5A09" w14:textId="3B61C0CC" w:rsidR="00A96F1D" w:rsidRPr="000E06F5" w:rsidRDefault="00174D9C" w:rsidP="00174D9C">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Byly provedeny další</w:t>
      </w:r>
      <w:r w:rsidRPr="000E06F5">
        <w:rPr>
          <w:rFonts w:eastAsia="Times New Roman" w:cstheme="minorHAnsi"/>
          <w:color w:val="000000"/>
          <w:sz w:val="24"/>
          <w:szCs w:val="24"/>
          <w:lang w:eastAsia="cs-CZ"/>
        </w:rPr>
        <w:t xml:space="preserve"> svépomocn</w:t>
      </w:r>
      <w:r>
        <w:rPr>
          <w:rFonts w:eastAsia="Times New Roman" w:cstheme="minorHAnsi"/>
          <w:color w:val="000000"/>
          <w:sz w:val="24"/>
          <w:szCs w:val="24"/>
          <w:lang w:eastAsia="cs-CZ"/>
        </w:rPr>
        <w:t>é</w:t>
      </w:r>
      <w:r w:rsidRPr="000E06F5">
        <w:rPr>
          <w:rFonts w:eastAsia="Times New Roman" w:cstheme="minorHAnsi"/>
          <w:color w:val="000000"/>
          <w:sz w:val="24"/>
          <w:szCs w:val="24"/>
          <w:lang w:eastAsia="cs-CZ"/>
        </w:rPr>
        <w:t xml:space="preserve"> oprav</w:t>
      </w:r>
      <w:r>
        <w:rPr>
          <w:rFonts w:eastAsia="Times New Roman" w:cstheme="minorHAnsi"/>
          <w:color w:val="000000"/>
          <w:sz w:val="24"/>
          <w:szCs w:val="24"/>
          <w:lang w:eastAsia="cs-CZ"/>
        </w:rPr>
        <w:t>y</w:t>
      </w:r>
      <w:r w:rsidRPr="000E06F5">
        <w:rPr>
          <w:rFonts w:eastAsia="Times New Roman" w:cstheme="minorHAnsi"/>
          <w:color w:val="000000"/>
          <w:sz w:val="24"/>
          <w:szCs w:val="24"/>
          <w:lang w:eastAsia="cs-CZ"/>
        </w:rPr>
        <w:t>.</w:t>
      </w:r>
      <w:r w:rsidR="00A96F1D" w:rsidRPr="000E06F5">
        <w:rPr>
          <w:rFonts w:eastAsia="Times New Roman" w:cstheme="minorHAnsi"/>
          <w:color w:val="000000"/>
          <w:sz w:val="24"/>
          <w:szCs w:val="24"/>
          <w:lang w:eastAsia="cs-CZ"/>
        </w:rPr>
        <w:t xml:space="preserve"> Byla provedena oprava podlahy v místech vybouraných příček vestibulu v prelatuře, částečně provedeny lokální opravy poškozeného zdiva v kostele. Zahájily se práce na vestavbě nových toalet v přízemí prelatury.</w:t>
      </w:r>
    </w:p>
    <w:p w14:paraId="37A3BF92" w14:textId="77777777" w:rsidR="00A96F1D" w:rsidRPr="000E06F5" w:rsidRDefault="00A96F1D" w:rsidP="00F602F6">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Nahlášená pojistná událost poškozené střechy a části obvodového zdiva u objektu hospodářské budovy nebyla ze strany pojišťovny uznána. Dle pojišťovny nebyla příčinou havárie tíha napadaného sněhu, ale dlouhodobé působení dřevokazného hmyzu a hniloby, což není pojistnou příčinou dle smlouvy o pojištění majetku obce. </w:t>
      </w:r>
    </w:p>
    <w:p w14:paraId="1FF915A3" w14:textId="77777777" w:rsidR="00A96F1D" w:rsidRPr="000E06F5" w:rsidRDefault="00A96F1D" w:rsidP="00F602F6">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Ústav obdržel další 2 nádrže o objemu 1 m3 na zachytávání dešťových vod jako dar od společnosti Lasselsberger Chlumčany.</w:t>
      </w:r>
    </w:p>
    <w:p w14:paraId="29199F90" w14:textId="77777777" w:rsidR="00A96F1D" w:rsidRPr="000E06F5" w:rsidRDefault="00A96F1D" w:rsidP="00F602F6">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Na akcích pořádaných v klášteře byl zajištěn prodej reklamních předmětů = zvonečků. Celkem bylo prodáno k 10.9.2019 135 kusů a výtěžek představuje hodnotu 6 750,-Kč.</w:t>
      </w:r>
    </w:p>
    <w:p w14:paraId="570B22B0" w14:textId="77777777" w:rsidR="00A96F1D" w:rsidRPr="000E06F5" w:rsidRDefault="00A96F1D" w:rsidP="00F602F6">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Obcí Chotěšov byla podána informace o tom, že MD Elektronik ukončil pronájem částí nebytových prostor v hospodářských budovách kláštera ke dni 30.9.2019. </w:t>
      </w:r>
    </w:p>
    <w:p w14:paraId="3CEB1A99" w14:textId="39BA1D70" w:rsidR="00A96F1D" w:rsidRPr="000E06F5" w:rsidRDefault="00A96F1D" w:rsidP="00A96F1D">
      <w:pPr>
        <w:spacing w:after="144" w:line="240" w:lineRule="auto"/>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      </w:t>
      </w:r>
      <w:r w:rsidR="00F602F6">
        <w:rPr>
          <w:rFonts w:eastAsia="Times New Roman" w:cstheme="minorHAnsi"/>
          <w:color w:val="000000"/>
          <w:sz w:val="24"/>
          <w:szCs w:val="24"/>
          <w:lang w:eastAsia="cs-CZ"/>
        </w:rPr>
        <w:tab/>
      </w:r>
      <w:r w:rsidRPr="000E06F5">
        <w:rPr>
          <w:rFonts w:eastAsia="Times New Roman" w:cstheme="minorHAnsi"/>
          <w:color w:val="000000"/>
          <w:sz w:val="24"/>
          <w:szCs w:val="24"/>
          <w:lang w:eastAsia="cs-CZ"/>
        </w:rPr>
        <w:t>Po opakovaných jednáních s poslanci Parlamentu ČR byl v této záležitosti Mgr, Martinem Baxou oficiálně interpelován v poslanecké sněmovně pan ministr kultury ČR. Následně ústav obdržel dopis od ministra kultury PhDr. Lubomíra Zaorálka, který byl členům správní rady předán. V dokumentu se shrnují poskytnuté dotace ze strany státu v rámci programu PZAD a je konstatováno, že stát nedisponuje právním titulem, v </w:t>
      </w:r>
      <w:r w:rsidR="00F602F6" w:rsidRPr="000E06F5">
        <w:rPr>
          <w:rFonts w:eastAsia="Times New Roman" w:cstheme="minorHAnsi"/>
          <w:color w:val="000000"/>
          <w:sz w:val="24"/>
          <w:szCs w:val="24"/>
          <w:lang w:eastAsia="cs-CZ"/>
        </w:rPr>
        <w:t>rámci,</w:t>
      </w:r>
      <w:r w:rsidRPr="000E06F5">
        <w:rPr>
          <w:rFonts w:eastAsia="Times New Roman" w:cstheme="minorHAnsi"/>
          <w:color w:val="000000"/>
          <w:sz w:val="24"/>
          <w:szCs w:val="24"/>
          <w:lang w:eastAsia="cs-CZ"/>
        </w:rPr>
        <w:t xml:space="preserve"> něhož by mohly být hrazeny pracovní pozice provozních zaměstnanců.</w:t>
      </w:r>
    </w:p>
    <w:p w14:paraId="125BC253" w14:textId="37F671AA" w:rsidR="00A96F1D" w:rsidRPr="000E06F5" w:rsidRDefault="00A96F1D" w:rsidP="00A96F1D">
      <w:pPr>
        <w:spacing w:after="144" w:line="240" w:lineRule="auto"/>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 xml:space="preserve">      </w:t>
      </w:r>
      <w:r w:rsidR="00F602F6">
        <w:rPr>
          <w:rFonts w:eastAsia="Times New Roman" w:cstheme="minorHAnsi"/>
          <w:color w:val="000000"/>
          <w:sz w:val="24"/>
          <w:szCs w:val="24"/>
          <w:lang w:eastAsia="cs-CZ"/>
        </w:rPr>
        <w:tab/>
      </w:r>
      <w:r w:rsidRPr="000E06F5">
        <w:rPr>
          <w:rFonts w:eastAsia="Times New Roman" w:cstheme="minorHAnsi"/>
          <w:color w:val="000000"/>
          <w:sz w:val="24"/>
          <w:szCs w:val="24"/>
          <w:lang w:eastAsia="cs-CZ"/>
        </w:rPr>
        <w:t>Ředitelem byla podána informace o účasti na konferenci k ITI v Plzni. Byly podány informace k dalšímu období čerpání evropských dotací.</w:t>
      </w:r>
    </w:p>
    <w:p w14:paraId="1678A73F" w14:textId="09B95605" w:rsidR="00A96F1D" w:rsidRPr="000E06F5" w:rsidRDefault="00F602F6" w:rsidP="00F602F6">
      <w:pPr>
        <w:spacing w:after="144" w:line="240" w:lineRule="auto"/>
        <w:ind w:firstLine="708"/>
        <w:jc w:val="both"/>
        <w:rPr>
          <w:rFonts w:eastAsia="Times New Roman" w:cstheme="minorHAnsi"/>
          <w:color w:val="000000"/>
          <w:sz w:val="24"/>
          <w:szCs w:val="24"/>
          <w:lang w:eastAsia="cs-CZ"/>
        </w:rPr>
      </w:pPr>
      <w:r>
        <w:rPr>
          <w:rFonts w:eastAsia="Times New Roman" w:cstheme="minorHAnsi"/>
          <w:color w:val="000000"/>
          <w:sz w:val="24"/>
          <w:szCs w:val="24"/>
          <w:lang w:eastAsia="cs-CZ"/>
        </w:rPr>
        <w:t>Byly provedeny další</w:t>
      </w:r>
      <w:r w:rsidRPr="000E06F5">
        <w:rPr>
          <w:rFonts w:eastAsia="Times New Roman" w:cstheme="minorHAnsi"/>
          <w:color w:val="000000"/>
          <w:sz w:val="24"/>
          <w:szCs w:val="24"/>
          <w:lang w:eastAsia="cs-CZ"/>
        </w:rPr>
        <w:t xml:space="preserve"> svépomocn</w:t>
      </w:r>
      <w:r>
        <w:rPr>
          <w:rFonts w:eastAsia="Times New Roman" w:cstheme="minorHAnsi"/>
          <w:color w:val="000000"/>
          <w:sz w:val="24"/>
          <w:szCs w:val="24"/>
          <w:lang w:eastAsia="cs-CZ"/>
        </w:rPr>
        <w:t>é</w:t>
      </w:r>
      <w:r w:rsidRPr="000E06F5">
        <w:rPr>
          <w:rFonts w:eastAsia="Times New Roman" w:cstheme="minorHAnsi"/>
          <w:color w:val="000000"/>
          <w:sz w:val="24"/>
          <w:szCs w:val="24"/>
          <w:lang w:eastAsia="cs-CZ"/>
        </w:rPr>
        <w:t xml:space="preserve"> oprav</w:t>
      </w:r>
      <w:r>
        <w:rPr>
          <w:rFonts w:eastAsia="Times New Roman" w:cstheme="minorHAnsi"/>
          <w:color w:val="000000"/>
          <w:sz w:val="24"/>
          <w:szCs w:val="24"/>
          <w:lang w:eastAsia="cs-CZ"/>
        </w:rPr>
        <w:t>y</w:t>
      </w:r>
      <w:r w:rsidRPr="000E06F5">
        <w:rPr>
          <w:rFonts w:eastAsia="Times New Roman" w:cstheme="minorHAnsi"/>
          <w:color w:val="000000"/>
          <w:sz w:val="24"/>
          <w:szCs w:val="24"/>
          <w:lang w:eastAsia="cs-CZ"/>
        </w:rPr>
        <w:t>.</w:t>
      </w:r>
      <w:r w:rsidR="00A96F1D" w:rsidRPr="000E06F5">
        <w:rPr>
          <w:rFonts w:eastAsia="Times New Roman" w:cstheme="minorHAnsi"/>
          <w:color w:val="000000"/>
          <w:sz w:val="24"/>
          <w:szCs w:val="24"/>
          <w:lang w:eastAsia="cs-CZ"/>
        </w:rPr>
        <w:t xml:space="preserve"> Byly vybudovány nové toalety v prelatuře, vodovodní přípojky ke kuchyni v prelatuře a k dílně v hospodářské budově. Probíhal pravidelný sezónní úklid zahrad od listí. Do vestibulu prelatury byla pořízena nová horkovzdušná kamna v pořizovací hodnotě 33 451,-Kč.</w:t>
      </w:r>
    </w:p>
    <w:p w14:paraId="2DB4E073" w14:textId="77777777" w:rsidR="00A96F1D" w:rsidRPr="000E06F5" w:rsidRDefault="00A96F1D" w:rsidP="00F602F6">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Spolek Chotěšovská vlna poskytl ústavu finanční dar ve výši 25 000,-Kč. Jedná se o část výtěžku z Večera pro klášter 2019, který bude použit na provoz nebo obnovu kláštera.</w:t>
      </w:r>
    </w:p>
    <w:p w14:paraId="0F1356F9" w14:textId="2BC10ACC" w:rsidR="00A96F1D" w:rsidRPr="000E06F5" w:rsidRDefault="00A96F1D" w:rsidP="00F602F6">
      <w:pPr>
        <w:spacing w:after="144" w:line="240" w:lineRule="auto"/>
        <w:ind w:firstLine="708"/>
        <w:jc w:val="both"/>
        <w:rPr>
          <w:rFonts w:eastAsia="Times New Roman" w:cstheme="minorHAnsi"/>
          <w:color w:val="000000"/>
          <w:sz w:val="24"/>
          <w:szCs w:val="24"/>
          <w:lang w:eastAsia="cs-CZ"/>
        </w:rPr>
      </w:pPr>
      <w:r w:rsidRPr="000E06F5">
        <w:rPr>
          <w:rFonts w:eastAsia="Times New Roman" w:cstheme="minorHAnsi"/>
          <w:color w:val="000000"/>
          <w:sz w:val="24"/>
          <w:szCs w:val="24"/>
          <w:lang w:eastAsia="cs-CZ"/>
        </w:rPr>
        <w:t>Společnost MD ELEKTRONIK s r.o. poskytla ústavu finanční dar ve výši 100 000,-Kč. Zároveň byla na facebookových stránkách společnosti uveřejněna anketa, na jaký projekt v klášteře má být příspěvek v budoucnu využit.</w:t>
      </w:r>
      <w:r w:rsidR="00F602F6">
        <w:rPr>
          <w:rFonts w:eastAsia="Times New Roman" w:cstheme="minorHAnsi"/>
          <w:color w:val="000000"/>
          <w:sz w:val="24"/>
          <w:szCs w:val="24"/>
          <w:lang w:eastAsia="cs-CZ"/>
        </w:rPr>
        <w:t xml:space="preserve"> Anketou zvítězilo pořízení vybavení </w:t>
      </w:r>
      <w:r w:rsidR="008902CA">
        <w:rPr>
          <w:rFonts w:eastAsia="Times New Roman" w:cstheme="minorHAnsi"/>
          <w:color w:val="000000"/>
          <w:sz w:val="24"/>
          <w:szCs w:val="24"/>
          <w:lang w:eastAsia="cs-CZ"/>
        </w:rPr>
        <w:t>vestibulu prelatury (stoly a židle).</w:t>
      </w:r>
    </w:p>
    <w:p w14:paraId="54E9B19B" w14:textId="77777777" w:rsidR="00A96F1D" w:rsidRDefault="00A96F1D" w:rsidP="00E302D5">
      <w:pPr>
        <w:ind w:firstLine="708"/>
        <w:jc w:val="both"/>
        <w:rPr>
          <w:sz w:val="24"/>
          <w:szCs w:val="24"/>
        </w:rPr>
      </w:pPr>
    </w:p>
    <w:p w14:paraId="26022898" w14:textId="77777777" w:rsidR="00257808" w:rsidRDefault="00257808" w:rsidP="00257808">
      <w:pPr>
        <w:spacing w:after="144" w:line="240" w:lineRule="auto"/>
        <w:jc w:val="both"/>
        <w:rPr>
          <w:rFonts w:ascii="Times New Roman" w:eastAsia="Times New Roman" w:hAnsi="Times New Roman"/>
          <w:color w:val="000000"/>
          <w:sz w:val="24"/>
          <w:szCs w:val="24"/>
          <w:lang w:eastAsia="cs-CZ"/>
        </w:rPr>
      </w:pPr>
    </w:p>
    <w:p w14:paraId="33AC0013" w14:textId="77777777" w:rsidR="00257808" w:rsidRDefault="00257808" w:rsidP="00257808">
      <w:pPr>
        <w:spacing w:after="144" w:line="240" w:lineRule="auto"/>
        <w:jc w:val="both"/>
        <w:rPr>
          <w:rFonts w:ascii="Times New Roman" w:eastAsia="Times New Roman" w:hAnsi="Times New Roman"/>
          <w:color w:val="000000"/>
          <w:sz w:val="24"/>
          <w:szCs w:val="24"/>
          <w:lang w:eastAsia="cs-CZ"/>
        </w:rPr>
      </w:pPr>
    </w:p>
    <w:p w14:paraId="215BF918" w14:textId="77777777" w:rsidR="00257808" w:rsidRDefault="00257808" w:rsidP="00257808">
      <w:pPr>
        <w:spacing w:after="144" w:line="240" w:lineRule="auto"/>
        <w:jc w:val="both"/>
        <w:rPr>
          <w:rFonts w:ascii="Times New Roman" w:eastAsia="Times New Roman" w:hAnsi="Times New Roman"/>
          <w:color w:val="000000"/>
          <w:sz w:val="24"/>
          <w:szCs w:val="24"/>
          <w:lang w:eastAsia="cs-CZ"/>
        </w:rPr>
      </w:pPr>
    </w:p>
    <w:p w14:paraId="1DAE559D" w14:textId="77777777" w:rsidR="006D6E95" w:rsidRPr="00F840E8" w:rsidRDefault="006D6E95" w:rsidP="00C7711B">
      <w:pPr>
        <w:spacing w:after="144" w:line="240" w:lineRule="auto"/>
        <w:ind w:firstLine="708"/>
        <w:jc w:val="both"/>
        <w:rPr>
          <w:rFonts w:eastAsia="Times New Roman" w:cstheme="minorHAnsi"/>
          <w:color w:val="000000"/>
          <w:sz w:val="24"/>
          <w:szCs w:val="24"/>
          <w:lang w:eastAsia="cs-CZ"/>
        </w:rPr>
      </w:pPr>
    </w:p>
    <w:p w14:paraId="44173151" w14:textId="77777777" w:rsidR="00930EF1" w:rsidRDefault="00451D07" w:rsidP="00812FAF">
      <w:pPr>
        <w:rPr>
          <w:b/>
          <w:color w:val="C45911" w:themeColor="accent2" w:themeShade="BF"/>
          <w:sz w:val="24"/>
          <w:szCs w:val="24"/>
        </w:rPr>
      </w:pPr>
      <w:r>
        <w:rPr>
          <w:sz w:val="24"/>
          <w:szCs w:val="24"/>
        </w:rPr>
        <w:tab/>
      </w:r>
      <w:r w:rsidR="00790A63">
        <w:rPr>
          <w:b/>
          <w:color w:val="C45911" w:themeColor="accent2" w:themeShade="BF"/>
          <w:sz w:val="24"/>
          <w:szCs w:val="24"/>
        </w:rPr>
        <w:t>2</w:t>
      </w:r>
      <w:r w:rsidR="00790A63" w:rsidRPr="00E00C41">
        <w:rPr>
          <w:b/>
          <w:color w:val="C45911" w:themeColor="accent2" w:themeShade="BF"/>
          <w:sz w:val="24"/>
          <w:szCs w:val="24"/>
        </w:rPr>
        <w:t>.</w:t>
      </w:r>
      <w:r w:rsidR="00790A63">
        <w:rPr>
          <w:b/>
          <w:color w:val="C45911" w:themeColor="accent2" w:themeShade="BF"/>
          <w:sz w:val="24"/>
          <w:szCs w:val="24"/>
        </w:rPr>
        <w:t>2</w:t>
      </w:r>
      <w:r w:rsidR="00790A63" w:rsidRPr="00E00C41">
        <w:rPr>
          <w:b/>
          <w:color w:val="C45911" w:themeColor="accent2" w:themeShade="BF"/>
          <w:sz w:val="24"/>
          <w:szCs w:val="24"/>
        </w:rPr>
        <w:t xml:space="preserve">. </w:t>
      </w:r>
      <w:r w:rsidR="00790A63" w:rsidRPr="00E00C41">
        <w:rPr>
          <w:b/>
          <w:color w:val="C45911" w:themeColor="accent2" w:themeShade="BF"/>
          <w:sz w:val="24"/>
          <w:szCs w:val="24"/>
        </w:rPr>
        <w:tab/>
      </w:r>
      <w:r w:rsidR="00790A63">
        <w:rPr>
          <w:b/>
          <w:color w:val="C45911" w:themeColor="accent2" w:themeShade="BF"/>
          <w:sz w:val="24"/>
          <w:szCs w:val="24"/>
        </w:rPr>
        <w:t>Akce v</w:t>
      </w:r>
      <w:r w:rsidR="00930EF1">
        <w:rPr>
          <w:b/>
          <w:color w:val="C45911" w:themeColor="accent2" w:themeShade="BF"/>
          <w:sz w:val="24"/>
          <w:szCs w:val="24"/>
        </w:rPr>
        <w:t> </w:t>
      </w:r>
      <w:r w:rsidR="00790A63">
        <w:rPr>
          <w:b/>
          <w:color w:val="C45911" w:themeColor="accent2" w:themeShade="BF"/>
          <w:sz w:val="24"/>
          <w:szCs w:val="24"/>
        </w:rPr>
        <w:t>klášteře</w:t>
      </w:r>
    </w:p>
    <w:p w14:paraId="48CBBCA1" w14:textId="77777777" w:rsidR="00790A63" w:rsidRDefault="00833C07" w:rsidP="00833C07">
      <w:pPr>
        <w:spacing w:after="0" w:line="240" w:lineRule="auto"/>
        <w:rPr>
          <w:rFonts w:cstheme="minorHAnsi"/>
          <w:sz w:val="24"/>
          <w:szCs w:val="24"/>
        </w:rPr>
      </w:pPr>
      <w:r w:rsidRPr="00833C07">
        <w:rPr>
          <w:rFonts w:cstheme="minorHAnsi"/>
          <w:sz w:val="24"/>
          <w:szCs w:val="24"/>
        </w:rPr>
        <w:t>Seznam akcí chronologicky řazených dle datumu konání:</w:t>
      </w:r>
      <w:r w:rsidR="00790A63" w:rsidRPr="00833C07">
        <w:rPr>
          <w:rFonts w:cstheme="minorHAnsi"/>
          <w:sz w:val="24"/>
          <w:szCs w:val="24"/>
        </w:rPr>
        <w:tab/>
      </w:r>
    </w:p>
    <w:p w14:paraId="4B103BE9" w14:textId="77777777" w:rsidR="00833C07" w:rsidRPr="00833C07" w:rsidRDefault="00833C07" w:rsidP="00833C07">
      <w:pPr>
        <w:spacing w:after="0" w:line="240" w:lineRule="auto"/>
        <w:rPr>
          <w:rFonts w:cstheme="minorHAnsi"/>
          <w:sz w:val="24"/>
          <w:szCs w:val="24"/>
        </w:rPr>
      </w:pPr>
    </w:p>
    <w:p w14:paraId="7DB0378E" w14:textId="27EBE366"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6.4.2019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na výroční schůzi Spolku zdravotně postižených a důchodců Chotěšov byla ředitelem a panem Posledním uskutečněna přednáška na téma „Filmování v chotěšovském klášteře“. Při této příležitosti byl zároveň promítnut krátký dokumentární sestřih ukázek z filmů.</w:t>
      </w:r>
    </w:p>
    <w:p w14:paraId="6C502EDB" w14:textId="42AF5B58"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1.5.2019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jsme společně se Spolkem klášter Chotěšov připravovali akci k zahájení turistické sezóny (Otevírání kláštera), jejíž součástí bylo i svěcení nového zvonu mons. Radkovským. </w:t>
      </w:r>
    </w:p>
    <w:p w14:paraId="5B227387" w14:textId="47B04749" w:rsidR="0005322C" w:rsidRPr="008902CA" w:rsidRDefault="008902CA"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8.5.2019</w:t>
      </w:r>
      <w:r>
        <w:rPr>
          <w:rFonts w:eastAsia="Times New Roman" w:cstheme="minorHAnsi"/>
          <w:color w:val="000000"/>
          <w:sz w:val="24"/>
          <w:szCs w:val="24"/>
          <w:lang w:eastAsia="cs-CZ"/>
        </w:rPr>
        <w:t xml:space="preserve"> - z</w:t>
      </w:r>
      <w:r w:rsidR="0005322C" w:rsidRPr="008902CA">
        <w:rPr>
          <w:rFonts w:eastAsia="Times New Roman" w:cstheme="minorHAnsi"/>
          <w:color w:val="000000"/>
          <w:sz w:val="24"/>
          <w:szCs w:val="24"/>
          <w:lang w:eastAsia="cs-CZ"/>
        </w:rPr>
        <w:t xml:space="preserve">ajišťovali jsme přípravu </w:t>
      </w:r>
      <w:r>
        <w:rPr>
          <w:rFonts w:eastAsia="Times New Roman" w:cstheme="minorHAnsi"/>
          <w:color w:val="000000"/>
          <w:sz w:val="24"/>
          <w:szCs w:val="24"/>
          <w:lang w:eastAsia="cs-CZ"/>
        </w:rPr>
        <w:t xml:space="preserve">a průběh </w:t>
      </w:r>
      <w:r w:rsidR="0005322C" w:rsidRPr="008902CA">
        <w:rPr>
          <w:rFonts w:eastAsia="Times New Roman" w:cstheme="minorHAnsi"/>
          <w:color w:val="000000"/>
          <w:sz w:val="24"/>
          <w:szCs w:val="24"/>
          <w:lang w:eastAsia="cs-CZ"/>
        </w:rPr>
        <w:t xml:space="preserve">akce Slavnosti vína. Pořadatelem akce byla společnost Trhy Aleš s.r.o. Akci navštívilo více jak 1 600 návštěvníků. Od pořadatele obdržel ústav finanční dar ve výši 6 700,-Kč na pokrytí nákladů vynaložených zaměstnanci ústavu. </w:t>
      </w:r>
    </w:p>
    <w:p w14:paraId="53B6F881" w14:textId="2FE2D473"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31.5. – 2.6.2019 proběhl v klášteře další ročník fotovíkendu pořádaný panem Miroslavem Bernátem. </w:t>
      </w:r>
    </w:p>
    <w:p w14:paraId="2D684D5F" w14:textId="608C9F0D"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15.6.20</w:t>
      </w:r>
      <w:r w:rsidR="008902CA">
        <w:rPr>
          <w:rFonts w:eastAsia="Times New Roman" w:cstheme="minorHAnsi"/>
          <w:color w:val="000000"/>
          <w:sz w:val="24"/>
          <w:szCs w:val="24"/>
          <w:lang w:eastAsia="cs-CZ"/>
        </w:rPr>
        <w:t>1</w:t>
      </w:r>
      <w:r w:rsidRPr="008902CA">
        <w:rPr>
          <w:rFonts w:eastAsia="Times New Roman" w:cstheme="minorHAnsi"/>
          <w:color w:val="000000"/>
          <w:sz w:val="24"/>
          <w:szCs w:val="24"/>
          <w:lang w:eastAsia="cs-CZ"/>
        </w:rPr>
        <w:t>9</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 proběhl další ročník Slavností slunovratu pořádaný MAS Radbuza. Akce se uskutečnila ve spodní zahradě a zahradě u Broučků. Ústav pomohl s propagací akce a se zajištěním obsluhy u prohlídky kanalizačních štol. Akce navštívilo cca 200 návštěvníků a z tohoto pohledu byla neúspěšná.</w:t>
      </w:r>
    </w:p>
    <w:p w14:paraId="156D0D8E" w14:textId="061870C1"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14</w:t>
      </w:r>
      <w:r w:rsidR="008902CA">
        <w:rPr>
          <w:rFonts w:eastAsia="Times New Roman" w:cstheme="minorHAnsi"/>
          <w:color w:val="000000"/>
          <w:sz w:val="24"/>
          <w:szCs w:val="24"/>
          <w:lang w:eastAsia="cs-CZ"/>
        </w:rPr>
        <w:t>.</w:t>
      </w:r>
      <w:r w:rsidRPr="008902CA">
        <w:rPr>
          <w:rFonts w:eastAsia="Times New Roman" w:cstheme="minorHAnsi"/>
          <w:color w:val="000000"/>
          <w:sz w:val="24"/>
          <w:szCs w:val="24"/>
          <w:lang w:eastAsia="cs-CZ"/>
        </w:rPr>
        <w:t>,</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21</w:t>
      </w:r>
      <w:r w:rsidR="008902CA">
        <w:rPr>
          <w:rFonts w:eastAsia="Times New Roman" w:cstheme="minorHAnsi"/>
          <w:color w:val="000000"/>
          <w:sz w:val="24"/>
          <w:szCs w:val="24"/>
          <w:lang w:eastAsia="cs-CZ"/>
        </w:rPr>
        <w:t>.</w:t>
      </w:r>
      <w:r w:rsidRPr="008902CA">
        <w:rPr>
          <w:rFonts w:eastAsia="Times New Roman" w:cstheme="minorHAnsi"/>
          <w:color w:val="000000"/>
          <w:sz w:val="24"/>
          <w:szCs w:val="24"/>
          <w:lang w:eastAsia="cs-CZ"/>
        </w:rPr>
        <w:t>,</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28.6. 2019 proběhla 1. část Letního filmového festivalu v klášteře. Z pohledu návštěvnosti lze akci hodnotit jako velmi zdařilou. Na 1. filmu LOVENí bylo 141 diváků, na Bohemian Rhapsody to bylo 246 diváků a na třetím filmu Po čem muži touží to bylo 201 diváků.</w:t>
      </w:r>
    </w:p>
    <w:p w14:paraId="13ADC479" w14:textId="46C7BD80"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28.6.2019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v dopoledních hodinách proběhlo v kostele Nejsvětějšího srdce páně“  „šerpování“ prvňáčků žáky 9. třídy a následně slavnostní předání vysvědčení a rozloučení s žáky 9. třídy. Akci jsme po stránce organizační a provozní zajistili ve spolupráci s pedagogy ZŠ.</w:t>
      </w:r>
    </w:p>
    <w:p w14:paraId="0C571F2A" w14:textId="459F0D61"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28.6.2019</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 proběhl od 18:00 hodin koncert pana Felixe Slováčka pořádaný Spolkem klášter Chotěšov. Ústav pomohl s přípravou kostela na koncert. Koncert navštívilo cca 80 diváků.</w:t>
      </w:r>
    </w:p>
    <w:p w14:paraId="3F3F1836" w14:textId="00061A80"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23.,</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30.8. a 6.9.2019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proběhla 2. část Letního filmového festivalu v klášteře. Fenoménem letošního filmového léta se stal film Ženy v běhu, kdy se v prostoru křížové zahrady dobře bavilo 304 diváků. Na v pořadí pátý film Teroristka přišlo 180 diváků. Posledním filmem byla pohádka Čertí brko, kterou s námi zakončilo promítání pod širým nebem v Chotěšově 99 návštěvníků. Celý festival se těšil velkému zájmu, televizí Zak TV byla dokonce natočena krátká reportáž.</w:t>
      </w:r>
    </w:p>
    <w:p w14:paraId="7290AC9A" w14:textId="1CB674AB"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27.7.2019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jsme organizačně vypomohli na akci 9. setkání vojáků pořádané Spolkem klášter Chotěšov. </w:t>
      </w:r>
    </w:p>
    <w:p w14:paraId="333A79BF" w14:textId="76F687C8"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3.8.2019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proběhl 17. ročník Večera pro klášter Chotěšov organizovaný spolkem Chotěšovská vlna. Na přípravách a následně i úklidu jsme se aktivně podíleli. Akci navštívilo 1638 návštěvníků.</w:t>
      </w:r>
    </w:p>
    <w:p w14:paraId="655D5A25" w14:textId="7B0055AC"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lastRenderedPageBreak/>
        <w:t>2.7., 25.7., 13.8. a 20.8. 2019 proběhl v klášteře program pro příměstské tábory pořádané Mikroregionem Radbuza. Za pronájem prostor bylo uhrazeno 2 500,-Kč</w:t>
      </w:r>
      <w:r w:rsidR="008902CA">
        <w:rPr>
          <w:rFonts w:eastAsia="Times New Roman" w:cstheme="minorHAnsi"/>
          <w:color w:val="000000"/>
          <w:sz w:val="24"/>
          <w:szCs w:val="24"/>
          <w:lang w:eastAsia="cs-CZ"/>
        </w:rPr>
        <w:t>.</w:t>
      </w:r>
      <w:r w:rsidRPr="008902CA">
        <w:rPr>
          <w:rFonts w:eastAsia="Times New Roman" w:cstheme="minorHAnsi"/>
          <w:color w:val="000000"/>
          <w:sz w:val="24"/>
          <w:szCs w:val="24"/>
          <w:lang w:eastAsia="cs-CZ"/>
        </w:rPr>
        <w:t xml:space="preserve"> </w:t>
      </w:r>
    </w:p>
    <w:p w14:paraId="49581B67" w14:textId="73C21DFE"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10.8.2019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byla v prostorách parku kláštera výstava veteránských vozidel z let 1948 – 1989. Akci jsme spolupořádali s Veteran Car Club Plzeň jako součást 6. ročníku retro jízdy aneb </w:t>
      </w:r>
      <w:r w:rsidRPr="008902CA">
        <w:rPr>
          <w:rFonts w:eastAsia="Times New Roman" w:cstheme="minorHAnsi"/>
          <w:color w:val="000000"/>
          <w:sz w:val="24"/>
          <w:szCs w:val="24"/>
          <w:lang w:eastAsia="cs-CZ"/>
        </w:rPr>
        <w:br/>
        <w:t xml:space="preserve">„V čem jsme jezdili za socialismu“. </w:t>
      </w:r>
    </w:p>
    <w:p w14:paraId="54200FB7" w14:textId="66A151DB" w:rsidR="0005322C" w:rsidRPr="008902CA" w:rsidRDefault="0005322C" w:rsidP="0005322C">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14.9.2019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jsme ve spolupráci se společností Plzeň 2015, zapsaný ústav pořádali Dětské barokní odpoledne. V programu byly tanečky pro dětí s profesionální tanečnicí, dětská divadelní hra Král jelenem, workshopy pro děti, strašidelné sklepení, lukostřelba, překážkové dráhy s hasiči, prohlídky kláštera a slavnostní barokní ohňostroj. Akce byla zdarma a odhadovaný počet návštěvníků je 500 osob.</w:t>
      </w:r>
    </w:p>
    <w:p w14:paraId="35576CE3" w14:textId="749410D8" w:rsidR="00A96F1D" w:rsidRPr="008902CA" w:rsidRDefault="00A96F1D" w:rsidP="00A96F1D">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16. a 17.11.2019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proběhly dny dobrovolné pomoci za účasti příznivců geocachingu vedených průvodcem Tomášem Andreasem. Práce byly zaměřeny na odstraňování popínavých keřů z hlavní fasády objektu konventu.</w:t>
      </w:r>
    </w:p>
    <w:p w14:paraId="6E4B0CD6" w14:textId="7D2DBF18" w:rsidR="00A96F1D" w:rsidRPr="008902CA" w:rsidRDefault="00A96F1D" w:rsidP="00A96F1D">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7.12. 2019</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 proběhl II. ročník zabijačkových hodů. Akce byla spolupořádána s Hospůdkou ve dvorku. K prodeji masových specialit byl i doprovodný program v podobě karetních soutěží, výroby adventních dekorací apod. Pomoc s přípravou jsme tento den zajišťovali i Spolku májovníků Chotěšov, kteří v prostorách parku na nádvoří uspořádali mikulášskou nadílku pro děti.</w:t>
      </w:r>
    </w:p>
    <w:p w14:paraId="50385F42" w14:textId="77115A57" w:rsidR="00A96F1D" w:rsidRPr="008902CA" w:rsidRDefault="00A96F1D" w:rsidP="00A96F1D">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13.12. 2019 </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byl Základní školou v kostele Nejsvětějšího srdce páně uskutečněn adventní koncert žáků. Zároveň v tento den probíhala výstava autorských knih a série plakátů paní Daniely Jelínkové z Chotěšova v rámci její vysokoškolské práce.</w:t>
      </w:r>
    </w:p>
    <w:p w14:paraId="1DAB4803" w14:textId="417EF7BD" w:rsidR="00A96F1D" w:rsidRPr="008902CA" w:rsidRDefault="00A96F1D" w:rsidP="00A96F1D">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14.12.2019</w:t>
      </w:r>
      <w:r w:rsidR="008902CA">
        <w:rPr>
          <w:rFonts w:eastAsia="Times New Roman" w:cstheme="minorHAnsi"/>
          <w:color w:val="000000"/>
          <w:sz w:val="24"/>
          <w:szCs w:val="24"/>
          <w:lang w:eastAsia="cs-CZ"/>
        </w:rPr>
        <w:t xml:space="preserve"> -</w:t>
      </w:r>
      <w:r w:rsidRPr="008902CA">
        <w:rPr>
          <w:rFonts w:eastAsia="Times New Roman" w:cstheme="minorHAnsi"/>
          <w:color w:val="000000"/>
          <w:sz w:val="24"/>
          <w:szCs w:val="24"/>
          <w:lang w:eastAsia="cs-CZ"/>
        </w:rPr>
        <w:t xml:space="preserve"> pořádal Spolek klášter Chotěšov adventní prohlídku. Na této akci jsme návštěvníkům představovali ukázky z filmů natáčených v klášteře. </w:t>
      </w:r>
    </w:p>
    <w:p w14:paraId="4EF6572F" w14:textId="77777777" w:rsidR="00A96F1D" w:rsidRPr="008902CA" w:rsidRDefault="00A96F1D" w:rsidP="00A96F1D">
      <w:pPr>
        <w:spacing w:after="144" w:line="240" w:lineRule="auto"/>
        <w:jc w:val="both"/>
        <w:rPr>
          <w:rFonts w:eastAsia="Times New Roman" w:cstheme="minorHAnsi"/>
          <w:color w:val="000000"/>
          <w:sz w:val="24"/>
          <w:szCs w:val="24"/>
          <w:lang w:eastAsia="cs-CZ"/>
        </w:rPr>
      </w:pPr>
      <w:r w:rsidRPr="008902CA">
        <w:rPr>
          <w:rFonts w:eastAsia="Times New Roman" w:cstheme="minorHAnsi"/>
          <w:color w:val="000000"/>
          <w:sz w:val="24"/>
          <w:szCs w:val="24"/>
          <w:lang w:eastAsia="cs-CZ"/>
        </w:rPr>
        <w:t xml:space="preserve">V průběhu října byla v klášteře natáčena reklama na aplikaci čínského mobilního telefonu. Za podnájem prostor pro filmování byl uhrazen poplatek ve výši 54 000,-Kč. </w:t>
      </w:r>
    </w:p>
    <w:p w14:paraId="1E108B70" w14:textId="77777777" w:rsidR="00790A63" w:rsidRDefault="00790A63" w:rsidP="00790A63">
      <w:pPr>
        <w:rPr>
          <w:b/>
          <w:color w:val="C45911" w:themeColor="accent2" w:themeShade="BF"/>
          <w:sz w:val="24"/>
          <w:szCs w:val="24"/>
        </w:rPr>
      </w:pPr>
      <w:r w:rsidRPr="00E00C41">
        <w:rPr>
          <w:b/>
          <w:color w:val="C45911" w:themeColor="accent2" w:themeShade="BF"/>
          <w:sz w:val="24"/>
          <w:szCs w:val="24"/>
        </w:rPr>
        <w:tab/>
      </w:r>
      <w:r w:rsidRPr="00E00C41">
        <w:rPr>
          <w:b/>
          <w:color w:val="C45911" w:themeColor="accent2" w:themeShade="BF"/>
          <w:sz w:val="24"/>
          <w:szCs w:val="24"/>
        </w:rPr>
        <w:tab/>
      </w:r>
    </w:p>
    <w:p w14:paraId="7BC2128A" w14:textId="77777777" w:rsidR="00790A63" w:rsidRDefault="00790A63" w:rsidP="00790A63">
      <w:pPr>
        <w:ind w:firstLine="708"/>
        <w:rPr>
          <w:b/>
          <w:color w:val="C45911" w:themeColor="accent2" w:themeShade="BF"/>
          <w:sz w:val="24"/>
          <w:szCs w:val="24"/>
        </w:rPr>
      </w:pPr>
      <w:r>
        <w:rPr>
          <w:b/>
          <w:color w:val="C45911" w:themeColor="accent2" w:themeShade="BF"/>
          <w:sz w:val="24"/>
          <w:szCs w:val="24"/>
        </w:rPr>
        <w:t>2</w:t>
      </w:r>
      <w:r w:rsidRPr="00E00C41">
        <w:rPr>
          <w:b/>
          <w:color w:val="C45911" w:themeColor="accent2" w:themeShade="BF"/>
          <w:sz w:val="24"/>
          <w:szCs w:val="24"/>
        </w:rPr>
        <w:t>.</w:t>
      </w:r>
      <w:r>
        <w:rPr>
          <w:b/>
          <w:color w:val="C45911" w:themeColor="accent2" w:themeShade="BF"/>
          <w:sz w:val="24"/>
          <w:szCs w:val="24"/>
        </w:rPr>
        <w:t>3</w:t>
      </w:r>
      <w:r w:rsidRPr="00E00C41">
        <w:rPr>
          <w:b/>
          <w:color w:val="C45911" w:themeColor="accent2" w:themeShade="BF"/>
          <w:sz w:val="24"/>
          <w:szCs w:val="24"/>
        </w:rPr>
        <w:t xml:space="preserve">. </w:t>
      </w:r>
      <w:r w:rsidRPr="00E00C41">
        <w:rPr>
          <w:b/>
          <w:color w:val="C45911" w:themeColor="accent2" w:themeShade="BF"/>
          <w:sz w:val="24"/>
          <w:szCs w:val="24"/>
        </w:rPr>
        <w:tab/>
      </w:r>
      <w:r>
        <w:rPr>
          <w:b/>
          <w:color w:val="C45911" w:themeColor="accent2" w:themeShade="BF"/>
          <w:sz w:val="24"/>
          <w:szCs w:val="24"/>
        </w:rPr>
        <w:t>Dotace</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p>
    <w:p w14:paraId="1AABF2F5" w14:textId="3D30944E" w:rsidR="00450FEF" w:rsidRDefault="00450FEF" w:rsidP="007B414E">
      <w:pPr>
        <w:spacing w:after="144" w:line="240" w:lineRule="auto"/>
        <w:jc w:val="both"/>
        <w:rPr>
          <w:rFonts w:ascii="Calibri" w:eastAsia="Times New Roman" w:hAnsi="Calibri" w:cs="Calibri"/>
          <w:color w:val="000000"/>
          <w:sz w:val="24"/>
          <w:szCs w:val="24"/>
          <w:u w:val="single"/>
          <w:lang w:eastAsia="cs-CZ"/>
        </w:rPr>
      </w:pPr>
      <w:r w:rsidRPr="00450FEF">
        <w:rPr>
          <w:rFonts w:ascii="Calibri" w:eastAsia="Times New Roman" w:hAnsi="Calibri" w:cs="Calibri"/>
          <w:color w:val="000000"/>
          <w:sz w:val="24"/>
          <w:szCs w:val="24"/>
          <w:u w:val="single"/>
          <w:lang w:eastAsia="cs-CZ"/>
        </w:rPr>
        <w:t>Evropské dotace (Integrované regionální operační programy)</w:t>
      </w:r>
    </w:p>
    <w:p w14:paraId="0BB63BD2" w14:textId="26F3AC6A" w:rsidR="00743A0C" w:rsidRPr="00743A0C" w:rsidRDefault="00743A0C" w:rsidP="00743A0C">
      <w:pPr>
        <w:pStyle w:val="Odstavecseseznamem"/>
        <w:numPr>
          <w:ilvl w:val="0"/>
          <w:numId w:val="6"/>
        </w:numPr>
        <w:spacing w:after="144" w:line="240" w:lineRule="auto"/>
        <w:jc w:val="both"/>
        <w:rPr>
          <w:rFonts w:ascii="Calibri" w:eastAsia="Times New Roman" w:hAnsi="Calibri" w:cs="Calibri"/>
          <w:color w:val="000000"/>
          <w:sz w:val="24"/>
          <w:szCs w:val="24"/>
          <w:u w:val="single"/>
          <w:lang w:eastAsia="cs-CZ"/>
        </w:rPr>
      </w:pPr>
      <w:r w:rsidRPr="00743A0C">
        <w:rPr>
          <w:rFonts w:ascii="Calibri" w:eastAsia="Times New Roman" w:hAnsi="Calibri" w:cs="Calibri"/>
          <w:color w:val="000000"/>
          <w:sz w:val="24"/>
          <w:szCs w:val="24"/>
          <w:lang w:eastAsia="cs-CZ"/>
        </w:rPr>
        <w:t>Projekt Záchrana a využití konventu kláštera v Chotěšově 13. výzva – Revitalizace vybraných památek</w:t>
      </w:r>
    </w:p>
    <w:p w14:paraId="4D792FEE" w14:textId="04AEEBA3" w:rsidR="00743A0C" w:rsidRPr="003E5581" w:rsidRDefault="004A68A7" w:rsidP="004A68A7">
      <w:pPr>
        <w:spacing w:after="144" w:line="240" w:lineRule="auto"/>
        <w:ind w:firstLine="360"/>
        <w:jc w:val="both"/>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B</w:t>
      </w:r>
      <w:r w:rsidR="007B414E" w:rsidRPr="003E5581">
        <w:rPr>
          <w:rFonts w:ascii="Calibri" w:eastAsia="Times New Roman" w:hAnsi="Calibri" w:cs="Calibri"/>
          <w:color w:val="000000"/>
          <w:sz w:val="24"/>
          <w:szCs w:val="24"/>
          <w:lang w:eastAsia="cs-CZ"/>
        </w:rPr>
        <w:t xml:space="preserve">yla podána žádost o změnu, týkající se posunutí termínu realizace, etapizace projektu </w:t>
      </w:r>
      <w:r>
        <w:rPr>
          <w:rFonts w:ascii="Calibri" w:eastAsia="Times New Roman" w:hAnsi="Calibri" w:cs="Calibri"/>
          <w:color w:val="000000"/>
          <w:sz w:val="24"/>
          <w:szCs w:val="24"/>
          <w:lang w:eastAsia="cs-CZ"/>
        </w:rPr>
        <w:br/>
      </w:r>
      <w:r w:rsidR="007B414E" w:rsidRPr="003E5581">
        <w:rPr>
          <w:rFonts w:ascii="Calibri" w:eastAsia="Times New Roman" w:hAnsi="Calibri" w:cs="Calibri"/>
          <w:color w:val="000000"/>
          <w:sz w:val="24"/>
          <w:szCs w:val="24"/>
          <w:lang w:eastAsia="cs-CZ"/>
        </w:rPr>
        <w:t xml:space="preserve">a drobné finanční přesuny mezi jednotlivými aktivitami. </w:t>
      </w:r>
      <w:r>
        <w:rPr>
          <w:rFonts w:ascii="Calibri" w:eastAsia="Times New Roman" w:hAnsi="Calibri" w:cs="Calibri"/>
          <w:color w:val="000000"/>
          <w:sz w:val="24"/>
          <w:szCs w:val="24"/>
          <w:lang w:eastAsia="cs-CZ"/>
        </w:rPr>
        <w:t>Změna byla schválena. B</w:t>
      </w:r>
      <w:r w:rsidR="00743A0C" w:rsidRPr="003E5581">
        <w:rPr>
          <w:rFonts w:ascii="Calibri" w:eastAsia="Times New Roman" w:hAnsi="Calibri" w:cs="Calibri"/>
          <w:color w:val="000000"/>
          <w:sz w:val="24"/>
          <w:szCs w:val="24"/>
          <w:lang w:eastAsia="cs-CZ"/>
        </w:rPr>
        <w:t xml:space="preserve">yla podána 1. průběžná žádost o platbu. </w:t>
      </w:r>
      <w:r>
        <w:rPr>
          <w:rFonts w:ascii="Calibri" w:eastAsia="Times New Roman" w:hAnsi="Calibri" w:cs="Calibri"/>
          <w:color w:val="000000"/>
          <w:sz w:val="24"/>
          <w:szCs w:val="24"/>
          <w:lang w:eastAsia="cs-CZ"/>
        </w:rPr>
        <w:t>Byly</w:t>
      </w:r>
      <w:r w:rsidR="00743A0C" w:rsidRPr="003E5581">
        <w:rPr>
          <w:rFonts w:ascii="Calibri" w:eastAsia="Times New Roman" w:hAnsi="Calibri" w:cs="Calibri"/>
          <w:color w:val="000000"/>
          <w:sz w:val="24"/>
          <w:szCs w:val="24"/>
          <w:lang w:eastAsia="cs-CZ"/>
        </w:rPr>
        <w:t xml:space="preserve"> připravovány žádosti k souhlasu s přemístěním soch.</w:t>
      </w:r>
      <w:r>
        <w:rPr>
          <w:rFonts w:ascii="Calibri" w:eastAsia="Times New Roman" w:hAnsi="Calibri" w:cs="Calibri"/>
          <w:color w:val="000000"/>
          <w:sz w:val="24"/>
          <w:szCs w:val="24"/>
          <w:lang w:eastAsia="cs-CZ"/>
        </w:rPr>
        <w:t xml:space="preserve"> P</w:t>
      </w:r>
      <w:r w:rsidRPr="003E5581">
        <w:rPr>
          <w:rFonts w:ascii="Calibri" w:eastAsia="Times New Roman" w:hAnsi="Calibri" w:cs="Calibri"/>
          <w:color w:val="000000"/>
          <w:sz w:val="24"/>
          <w:szCs w:val="24"/>
          <w:lang w:eastAsia="cs-CZ"/>
        </w:rPr>
        <w:t>latba za 1. etapu</w:t>
      </w:r>
      <w:r>
        <w:rPr>
          <w:rFonts w:ascii="Calibri" w:eastAsia="Times New Roman" w:hAnsi="Calibri" w:cs="Calibri"/>
          <w:color w:val="000000"/>
          <w:sz w:val="24"/>
          <w:szCs w:val="24"/>
          <w:lang w:eastAsia="cs-CZ"/>
        </w:rPr>
        <w:t xml:space="preserve"> b</w:t>
      </w:r>
      <w:r w:rsidR="00743A0C" w:rsidRPr="003E5581">
        <w:rPr>
          <w:rFonts w:ascii="Calibri" w:eastAsia="Times New Roman" w:hAnsi="Calibri" w:cs="Calibri"/>
          <w:color w:val="000000"/>
          <w:sz w:val="24"/>
          <w:szCs w:val="24"/>
          <w:lang w:eastAsia="cs-CZ"/>
        </w:rPr>
        <w:t xml:space="preserve">yla proplacena obci Chotěšov ze strany MMR ČR.  Byla podána 2. průběžná žádost </w:t>
      </w:r>
      <w:r>
        <w:rPr>
          <w:rFonts w:ascii="Calibri" w:eastAsia="Times New Roman" w:hAnsi="Calibri" w:cs="Calibri"/>
          <w:color w:val="000000"/>
          <w:sz w:val="24"/>
          <w:szCs w:val="24"/>
          <w:lang w:eastAsia="cs-CZ"/>
        </w:rPr>
        <w:br/>
      </w:r>
      <w:r w:rsidR="00743A0C" w:rsidRPr="003E5581">
        <w:rPr>
          <w:rFonts w:ascii="Calibri" w:eastAsia="Times New Roman" w:hAnsi="Calibri" w:cs="Calibri"/>
          <w:color w:val="000000"/>
          <w:sz w:val="24"/>
          <w:szCs w:val="24"/>
          <w:lang w:eastAsia="cs-CZ"/>
        </w:rPr>
        <w:t>o platbu.</w:t>
      </w:r>
      <w:r>
        <w:rPr>
          <w:rFonts w:ascii="Calibri" w:eastAsia="Times New Roman" w:hAnsi="Calibri" w:cs="Calibri"/>
          <w:color w:val="000000"/>
          <w:sz w:val="24"/>
          <w:szCs w:val="24"/>
          <w:lang w:eastAsia="cs-CZ"/>
        </w:rPr>
        <w:t xml:space="preserve"> B</w:t>
      </w:r>
      <w:r w:rsidR="00743A0C" w:rsidRPr="003E5581">
        <w:rPr>
          <w:rFonts w:ascii="Calibri" w:eastAsia="Times New Roman" w:hAnsi="Calibri" w:cs="Calibri"/>
          <w:color w:val="000000"/>
          <w:sz w:val="24"/>
          <w:szCs w:val="24"/>
          <w:lang w:eastAsia="cs-CZ"/>
        </w:rPr>
        <w:t>yla proplacena obci Chotěšov ze strany MMR ČR platba za 2. etapu.  I nadále pokrač</w:t>
      </w:r>
      <w:r>
        <w:rPr>
          <w:rFonts w:ascii="Calibri" w:eastAsia="Times New Roman" w:hAnsi="Calibri" w:cs="Calibri"/>
          <w:color w:val="000000"/>
          <w:sz w:val="24"/>
          <w:szCs w:val="24"/>
          <w:lang w:eastAsia="cs-CZ"/>
        </w:rPr>
        <w:t>oval</w:t>
      </w:r>
      <w:r w:rsidR="00B616EE">
        <w:rPr>
          <w:rFonts w:ascii="Calibri" w:eastAsia="Times New Roman" w:hAnsi="Calibri" w:cs="Calibri"/>
          <w:color w:val="000000"/>
          <w:sz w:val="24"/>
          <w:szCs w:val="24"/>
          <w:lang w:eastAsia="cs-CZ"/>
        </w:rPr>
        <w:t>y</w:t>
      </w:r>
      <w:r w:rsidR="00743A0C" w:rsidRPr="003E5581">
        <w:rPr>
          <w:rFonts w:ascii="Calibri" w:eastAsia="Times New Roman" w:hAnsi="Calibri" w:cs="Calibri"/>
          <w:color w:val="000000"/>
          <w:sz w:val="24"/>
          <w:szCs w:val="24"/>
          <w:lang w:eastAsia="cs-CZ"/>
        </w:rPr>
        <w:t xml:space="preserve"> práce zejména na fasádě objektu a vnitřních omítkách v místnostech I. NP. V rámci projektu byl se zhotovitelem uzavřen dodatek č. 1, kterým se navyšuje cen</w:t>
      </w:r>
      <w:r>
        <w:rPr>
          <w:rFonts w:ascii="Calibri" w:eastAsia="Times New Roman" w:hAnsi="Calibri" w:cs="Calibri"/>
          <w:color w:val="000000"/>
          <w:sz w:val="24"/>
          <w:szCs w:val="24"/>
          <w:lang w:eastAsia="cs-CZ"/>
        </w:rPr>
        <w:t>a</w:t>
      </w:r>
      <w:r w:rsidR="00743A0C" w:rsidRPr="003E5581">
        <w:rPr>
          <w:rFonts w:ascii="Calibri" w:eastAsia="Times New Roman" w:hAnsi="Calibri" w:cs="Calibri"/>
          <w:color w:val="000000"/>
          <w:sz w:val="24"/>
          <w:szCs w:val="24"/>
          <w:lang w:eastAsia="cs-CZ"/>
        </w:rPr>
        <w:t xml:space="preserve"> díla. Cenové navýšení je způsobeno nutností zvolit jinou technologii výtahu. Sondou v podlaze bylo zjištěno, že původní výtah s dojezdem cca 80 cm pod podlahu není možné realizovat. V rámci projektu byla uskutečněna výzva veřejné zakázky malého rozsahu na restaurování 7 ks soch </w:t>
      </w:r>
      <w:r w:rsidR="00743A0C" w:rsidRPr="003E5581">
        <w:rPr>
          <w:rFonts w:ascii="Calibri" w:eastAsia="Times New Roman" w:hAnsi="Calibri" w:cs="Calibri"/>
          <w:color w:val="000000"/>
          <w:sz w:val="24"/>
          <w:szCs w:val="24"/>
          <w:lang w:eastAsia="cs-CZ"/>
        </w:rPr>
        <w:lastRenderedPageBreak/>
        <w:t>do budoucího lapidária. Vítězná nabídka byla podána firmou NEGEBU s.r.o.</w:t>
      </w:r>
      <w:r>
        <w:rPr>
          <w:rFonts w:ascii="Calibri" w:eastAsia="Times New Roman" w:hAnsi="Calibri" w:cs="Calibri"/>
          <w:color w:val="000000"/>
          <w:sz w:val="24"/>
          <w:szCs w:val="24"/>
          <w:lang w:eastAsia="cs-CZ"/>
        </w:rPr>
        <w:t xml:space="preserve"> B</w:t>
      </w:r>
      <w:r w:rsidR="00743A0C" w:rsidRPr="003E5581">
        <w:rPr>
          <w:rFonts w:ascii="Calibri" w:eastAsia="Times New Roman" w:hAnsi="Calibri" w:cs="Calibri"/>
          <w:color w:val="000000"/>
          <w:sz w:val="24"/>
          <w:szCs w:val="24"/>
          <w:lang w:eastAsia="cs-CZ"/>
        </w:rPr>
        <w:t>yla podána žádost o proplacení platby za 3. etapu projektu.  V rámci projektu bylo vypsáno výběrové řízení na dodavatele vybavení interiéru nového muzea.</w:t>
      </w:r>
    </w:p>
    <w:p w14:paraId="74EF7E4D" w14:textId="77777777" w:rsidR="00743A0C" w:rsidRPr="003E5581" w:rsidRDefault="00743A0C" w:rsidP="00743A0C">
      <w:pPr>
        <w:spacing w:after="144" w:line="240" w:lineRule="auto"/>
        <w:jc w:val="both"/>
        <w:rPr>
          <w:rFonts w:ascii="Calibri" w:eastAsia="Times New Roman" w:hAnsi="Calibri" w:cs="Calibri"/>
          <w:color w:val="000000"/>
          <w:sz w:val="24"/>
          <w:szCs w:val="24"/>
          <w:lang w:eastAsia="cs-CZ"/>
        </w:rPr>
      </w:pPr>
    </w:p>
    <w:p w14:paraId="290DFEA4" w14:textId="05198D43" w:rsidR="00743A0C" w:rsidRPr="00743A0C" w:rsidRDefault="00743A0C" w:rsidP="00743A0C">
      <w:pPr>
        <w:pStyle w:val="Odstavecseseznamem"/>
        <w:numPr>
          <w:ilvl w:val="0"/>
          <w:numId w:val="6"/>
        </w:numPr>
        <w:spacing w:after="144" w:line="240" w:lineRule="auto"/>
        <w:jc w:val="both"/>
        <w:rPr>
          <w:rFonts w:ascii="Calibri" w:eastAsia="Times New Roman" w:hAnsi="Calibri" w:cs="Calibri"/>
          <w:color w:val="000000"/>
          <w:sz w:val="24"/>
          <w:szCs w:val="24"/>
          <w:lang w:eastAsia="cs-CZ"/>
        </w:rPr>
      </w:pPr>
      <w:r w:rsidRPr="00743A0C">
        <w:rPr>
          <w:rFonts w:ascii="Calibri" w:eastAsia="Times New Roman" w:hAnsi="Calibri" w:cs="Calibri"/>
          <w:color w:val="000000"/>
          <w:sz w:val="24"/>
          <w:szCs w:val="24"/>
          <w:lang w:eastAsia="cs-CZ"/>
        </w:rPr>
        <w:t>Projekt Obnova kapitulní síně konventu kláštera v 1. výzv</w:t>
      </w:r>
      <w:r>
        <w:rPr>
          <w:rFonts w:ascii="Calibri" w:eastAsia="Times New Roman" w:hAnsi="Calibri" w:cs="Calibri"/>
          <w:color w:val="000000"/>
          <w:sz w:val="24"/>
          <w:szCs w:val="24"/>
          <w:lang w:eastAsia="cs-CZ"/>
        </w:rPr>
        <w:t>a</w:t>
      </w:r>
      <w:r w:rsidRPr="00743A0C">
        <w:rPr>
          <w:rFonts w:ascii="Calibri" w:eastAsia="Times New Roman" w:hAnsi="Calibri" w:cs="Calibri"/>
          <w:color w:val="000000"/>
          <w:sz w:val="24"/>
          <w:szCs w:val="24"/>
          <w:lang w:eastAsia="cs-CZ"/>
        </w:rPr>
        <w:t xml:space="preserve"> MAS Radbuza – Péče o národní kulturní památky MAS Radbuza</w:t>
      </w:r>
    </w:p>
    <w:p w14:paraId="70E37849" w14:textId="22FF7B08" w:rsidR="00450FEF" w:rsidRDefault="004A68A7" w:rsidP="00450FEF">
      <w:pPr>
        <w:spacing w:after="144" w:line="240" w:lineRule="auto"/>
        <w:jc w:val="both"/>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P</w:t>
      </w:r>
      <w:r w:rsidR="007B414E" w:rsidRPr="003E5581">
        <w:rPr>
          <w:rFonts w:ascii="Calibri" w:eastAsia="Times New Roman" w:hAnsi="Calibri" w:cs="Calibri"/>
          <w:color w:val="000000"/>
          <w:sz w:val="24"/>
          <w:szCs w:val="24"/>
          <w:lang w:eastAsia="cs-CZ"/>
        </w:rPr>
        <w:t>okračují</w:t>
      </w:r>
      <w:r>
        <w:rPr>
          <w:rFonts w:ascii="Calibri" w:eastAsia="Times New Roman" w:hAnsi="Calibri" w:cs="Calibri"/>
          <w:color w:val="000000"/>
          <w:sz w:val="24"/>
          <w:szCs w:val="24"/>
          <w:lang w:eastAsia="cs-CZ"/>
        </w:rPr>
        <w:t>cí</w:t>
      </w:r>
      <w:r w:rsidR="007B414E" w:rsidRPr="003E5581">
        <w:rPr>
          <w:rFonts w:ascii="Calibri" w:eastAsia="Times New Roman" w:hAnsi="Calibri" w:cs="Calibri"/>
          <w:color w:val="000000"/>
          <w:sz w:val="24"/>
          <w:szCs w:val="24"/>
          <w:lang w:eastAsia="cs-CZ"/>
        </w:rPr>
        <w:t xml:space="preserve"> přípravné práce na zpracování zadávací dokumentace. Byl upraven rozpočet a projektová dokumentace tak, aby neobsahovala názvy konkrétních výrobců. Návrhy zadávací dokumentace bu</w:t>
      </w:r>
      <w:r>
        <w:rPr>
          <w:rFonts w:ascii="Calibri" w:eastAsia="Times New Roman" w:hAnsi="Calibri" w:cs="Calibri"/>
          <w:color w:val="000000"/>
          <w:sz w:val="24"/>
          <w:szCs w:val="24"/>
          <w:lang w:eastAsia="cs-CZ"/>
        </w:rPr>
        <w:t>ly</w:t>
      </w:r>
      <w:r w:rsidR="007B414E" w:rsidRPr="003E5581">
        <w:rPr>
          <w:rFonts w:ascii="Calibri" w:eastAsia="Times New Roman" w:hAnsi="Calibri" w:cs="Calibri"/>
          <w:color w:val="000000"/>
          <w:sz w:val="24"/>
          <w:szCs w:val="24"/>
          <w:lang w:eastAsia="cs-CZ"/>
        </w:rPr>
        <w:t xml:space="preserve"> odeslány ještě před jejich vypsáním poskytovateli dotace ke kontrole.</w:t>
      </w:r>
      <w:r>
        <w:rPr>
          <w:rFonts w:ascii="Calibri" w:eastAsia="Times New Roman" w:hAnsi="Calibri" w:cs="Calibri"/>
          <w:color w:val="000000"/>
          <w:sz w:val="24"/>
          <w:szCs w:val="24"/>
          <w:lang w:eastAsia="cs-CZ"/>
        </w:rPr>
        <w:t xml:space="preserve"> B</w:t>
      </w:r>
      <w:r w:rsidR="00450FEF" w:rsidRPr="003E5581">
        <w:rPr>
          <w:rFonts w:ascii="Calibri" w:eastAsia="Times New Roman" w:hAnsi="Calibri" w:cs="Calibri"/>
          <w:color w:val="000000"/>
          <w:sz w:val="24"/>
          <w:szCs w:val="24"/>
          <w:lang w:eastAsia="cs-CZ"/>
        </w:rPr>
        <w:t xml:space="preserve">yl dokončen výběr zhotovitele formou uskutečněného výběrového řízení k provedení elektroinstalace. Byla vystavena objednávka na provedení restaurování podlahy. Na CRR byla ke kontrole odeslána zadávací dokumentace k výběru restaurátora maleb (nadlimitní veřejná zakázka na služby). </w:t>
      </w:r>
      <w:r>
        <w:rPr>
          <w:rFonts w:ascii="Calibri" w:eastAsia="Times New Roman" w:hAnsi="Calibri" w:cs="Calibri"/>
          <w:color w:val="000000"/>
          <w:sz w:val="24"/>
          <w:szCs w:val="24"/>
          <w:lang w:eastAsia="cs-CZ"/>
        </w:rPr>
        <w:t>B</w:t>
      </w:r>
      <w:r w:rsidR="00450FEF" w:rsidRPr="003E5581">
        <w:rPr>
          <w:rFonts w:ascii="Calibri" w:eastAsia="Times New Roman" w:hAnsi="Calibri" w:cs="Calibri"/>
          <w:color w:val="000000"/>
          <w:sz w:val="24"/>
          <w:szCs w:val="24"/>
          <w:lang w:eastAsia="cs-CZ"/>
        </w:rPr>
        <w:t xml:space="preserve">ylo zrušeno zadávací řízení na výběr restaurátora maleb ze zákonného důvodu, kterým bylo přihlášení pouze jednoho uchazeče. Je připravováno nové výběrové řízení na restaurátora maleb, které bude zadáno formou zjednodušeného podlimitního řízení. Probíhají práce na elektroinstalaci a práce na restaurování podlahy. </w:t>
      </w:r>
      <w:r>
        <w:rPr>
          <w:rFonts w:ascii="Calibri" w:eastAsia="Times New Roman" w:hAnsi="Calibri" w:cs="Calibri"/>
          <w:color w:val="000000"/>
          <w:sz w:val="24"/>
          <w:szCs w:val="24"/>
          <w:lang w:eastAsia="cs-CZ"/>
        </w:rPr>
        <w:t>B</w:t>
      </w:r>
      <w:r w:rsidR="00450FEF" w:rsidRPr="003E5581">
        <w:rPr>
          <w:rFonts w:ascii="Calibri" w:eastAsia="Times New Roman" w:hAnsi="Calibri" w:cs="Calibri"/>
          <w:color w:val="000000"/>
          <w:sz w:val="24"/>
          <w:szCs w:val="24"/>
          <w:lang w:eastAsia="cs-CZ"/>
        </w:rPr>
        <w:t>ylo realizováno nové výběrové řízení na restaurátora maleb. Vítězná nabídka byla podána firmou RE, s.r.o. Bylo dodáno 6ks slavnostního osvětlení a tím dokončena aktivit</w:t>
      </w:r>
      <w:r w:rsidR="00B616EE">
        <w:rPr>
          <w:rFonts w:ascii="Calibri" w:eastAsia="Times New Roman" w:hAnsi="Calibri" w:cs="Calibri"/>
          <w:color w:val="000000"/>
          <w:sz w:val="24"/>
          <w:szCs w:val="24"/>
          <w:lang w:eastAsia="cs-CZ"/>
        </w:rPr>
        <w:t>a</w:t>
      </w:r>
      <w:r w:rsidR="00450FEF" w:rsidRPr="003E5581">
        <w:rPr>
          <w:rFonts w:ascii="Calibri" w:eastAsia="Times New Roman" w:hAnsi="Calibri" w:cs="Calibri"/>
          <w:color w:val="000000"/>
          <w:sz w:val="24"/>
          <w:szCs w:val="24"/>
          <w:lang w:eastAsia="cs-CZ"/>
        </w:rPr>
        <w:t xml:space="preserve"> elektroinstalace. Dále bylo dokončeno restaurování podlahy, byl proveden konečný nátěr a zpět osazeny lišty.</w:t>
      </w:r>
      <w:r>
        <w:rPr>
          <w:rFonts w:ascii="Calibri" w:eastAsia="Times New Roman" w:hAnsi="Calibri" w:cs="Calibri"/>
          <w:color w:val="000000"/>
          <w:sz w:val="24"/>
          <w:szCs w:val="24"/>
          <w:lang w:eastAsia="cs-CZ"/>
        </w:rPr>
        <w:t xml:space="preserve"> R</w:t>
      </w:r>
      <w:r w:rsidR="00450FEF" w:rsidRPr="003E5581">
        <w:rPr>
          <w:rFonts w:ascii="Calibri" w:eastAsia="Times New Roman" w:hAnsi="Calibri" w:cs="Calibri"/>
          <w:color w:val="000000"/>
          <w:sz w:val="24"/>
          <w:szCs w:val="24"/>
          <w:lang w:eastAsia="cs-CZ"/>
        </w:rPr>
        <w:t xml:space="preserve">estaurátorem maleb </w:t>
      </w:r>
      <w:r>
        <w:rPr>
          <w:rFonts w:ascii="Calibri" w:eastAsia="Times New Roman" w:hAnsi="Calibri" w:cs="Calibri"/>
          <w:color w:val="000000"/>
          <w:sz w:val="24"/>
          <w:szCs w:val="24"/>
          <w:lang w:eastAsia="cs-CZ"/>
        </w:rPr>
        <w:t xml:space="preserve">byl </w:t>
      </w:r>
      <w:r w:rsidR="00450FEF" w:rsidRPr="003E5581">
        <w:rPr>
          <w:rFonts w:ascii="Calibri" w:eastAsia="Times New Roman" w:hAnsi="Calibri" w:cs="Calibri"/>
          <w:color w:val="000000"/>
          <w:sz w:val="24"/>
          <w:szCs w:val="24"/>
          <w:lang w:eastAsia="cs-CZ"/>
        </w:rPr>
        <w:t>proveden podrobný restaurátorský záměr a zároveň podána žádost o vydání závazného stanoviska od orgánu památkové péče. Byla připravena a odeslána žádost o změnu projektu týkající se jednak posunutí termínu dokončení prací a zároveň i rozdělení projektu do 2 etap.</w:t>
      </w:r>
    </w:p>
    <w:p w14:paraId="1AA9932F" w14:textId="77777777" w:rsidR="004A68A7" w:rsidRPr="003E5581" w:rsidRDefault="004A68A7" w:rsidP="00450FEF">
      <w:pPr>
        <w:spacing w:after="144" w:line="240" w:lineRule="auto"/>
        <w:jc w:val="both"/>
        <w:rPr>
          <w:rFonts w:ascii="Calibri" w:eastAsia="Times New Roman" w:hAnsi="Calibri" w:cs="Calibri"/>
          <w:color w:val="000000"/>
          <w:sz w:val="24"/>
          <w:szCs w:val="24"/>
          <w:lang w:eastAsia="cs-CZ"/>
        </w:rPr>
      </w:pPr>
    </w:p>
    <w:p w14:paraId="1E1DA3B1" w14:textId="560825AF" w:rsidR="00450FEF" w:rsidRPr="00450FEF" w:rsidRDefault="00450FEF" w:rsidP="00450FEF">
      <w:pPr>
        <w:spacing w:after="144" w:line="240" w:lineRule="auto"/>
        <w:jc w:val="both"/>
        <w:rPr>
          <w:rFonts w:ascii="Calibri" w:eastAsia="Times New Roman" w:hAnsi="Calibri" w:cs="Calibri"/>
          <w:color w:val="000000"/>
          <w:sz w:val="24"/>
          <w:szCs w:val="24"/>
          <w:u w:val="single"/>
          <w:lang w:eastAsia="cs-CZ"/>
        </w:rPr>
      </w:pPr>
      <w:r w:rsidRPr="00450FEF">
        <w:rPr>
          <w:rFonts w:ascii="Calibri" w:eastAsia="Times New Roman" w:hAnsi="Calibri" w:cs="Calibri"/>
          <w:color w:val="000000"/>
          <w:sz w:val="24"/>
          <w:szCs w:val="24"/>
          <w:u w:val="single"/>
          <w:lang w:eastAsia="cs-CZ"/>
        </w:rPr>
        <w:t>Národní dotace</w:t>
      </w:r>
      <w:r>
        <w:rPr>
          <w:rFonts w:ascii="Calibri" w:eastAsia="Times New Roman" w:hAnsi="Calibri" w:cs="Calibri"/>
          <w:color w:val="000000"/>
          <w:sz w:val="24"/>
          <w:szCs w:val="24"/>
          <w:u w:val="single"/>
          <w:lang w:eastAsia="cs-CZ"/>
        </w:rPr>
        <w:t xml:space="preserve"> (Ministerstvo kultury České republiky)</w:t>
      </w:r>
    </w:p>
    <w:p w14:paraId="610F1F03" w14:textId="3399AE7F" w:rsidR="00743A0C" w:rsidRPr="00915C33" w:rsidRDefault="00743A0C" w:rsidP="00915C33">
      <w:pPr>
        <w:pStyle w:val="Odstavecseseznamem"/>
        <w:numPr>
          <w:ilvl w:val="0"/>
          <w:numId w:val="12"/>
        </w:numPr>
        <w:spacing w:after="144" w:line="240" w:lineRule="auto"/>
        <w:jc w:val="both"/>
        <w:rPr>
          <w:rFonts w:ascii="Calibri" w:eastAsia="Times New Roman" w:hAnsi="Calibri" w:cs="Calibri"/>
          <w:color w:val="000000"/>
          <w:sz w:val="24"/>
          <w:szCs w:val="24"/>
          <w:lang w:eastAsia="cs-CZ"/>
        </w:rPr>
      </w:pPr>
      <w:r w:rsidRPr="00915C33">
        <w:rPr>
          <w:rFonts w:ascii="Calibri" w:eastAsia="Times New Roman" w:hAnsi="Calibri" w:cs="Calibri"/>
          <w:color w:val="000000"/>
          <w:sz w:val="24"/>
          <w:szCs w:val="24"/>
          <w:lang w:eastAsia="cs-CZ"/>
        </w:rPr>
        <w:t>P</w:t>
      </w:r>
      <w:r w:rsidR="00450FEF" w:rsidRPr="00915C33">
        <w:rPr>
          <w:rFonts w:ascii="Calibri" w:eastAsia="Times New Roman" w:hAnsi="Calibri" w:cs="Calibri"/>
          <w:color w:val="000000"/>
          <w:sz w:val="24"/>
          <w:szCs w:val="24"/>
          <w:lang w:eastAsia="cs-CZ"/>
        </w:rPr>
        <w:t xml:space="preserve">rogram záchrany architektonického dědictví </w:t>
      </w:r>
    </w:p>
    <w:p w14:paraId="2E486982" w14:textId="21315334" w:rsidR="002E12B3" w:rsidRPr="003E5581" w:rsidRDefault="005F0B44" w:rsidP="002E12B3">
      <w:pPr>
        <w:spacing w:after="144" w:line="240" w:lineRule="auto"/>
        <w:jc w:val="both"/>
        <w:rPr>
          <w:rFonts w:ascii="Calibri" w:eastAsia="Times New Roman" w:hAnsi="Calibri" w:cs="Calibri"/>
          <w:color w:val="000000"/>
          <w:sz w:val="24"/>
          <w:szCs w:val="24"/>
          <w:lang w:eastAsia="cs-CZ"/>
        </w:rPr>
      </w:pPr>
      <w:r>
        <w:rPr>
          <w:rFonts w:ascii="Calibri" w:eastAsia="Times New Roman" w:hAnsi="Calibri" w:cs="Calibri"/>
          <w:color w:val="000000"/>
          <w:sz w:val="24"/>
          <w:szCs w:val="24"/>
          <w:lang w:eastAsia="cs-CZ"/>
        </w:rPr>
        <w:t>O</w:t>
      </w:r>
      <w:r w:rsidR="00450FEF" w:rsidRPr="003E5581">
        <w:rPr>
          <w:rFonts w:ascii="Calibri" w:eastAsia="Times New Roman" w:hAnsi="Calibri" w:cs="Calibri"/>
          <w:color w:val="000000"/>
          <w:sz w:val="24"/>
          <w:szCs w:val="24"/>
          <w:lang w:eastAsia="cs-CZ"/>
        </w:rPr>
        <w:t xml:space="preserve">bci </w:t>
      </w:r>
      <w:r>
        <w:rPr>
          <w:rFonts w:ascii="Calibri" w:eastAsia="Times New Roman" w:hAnsi="Calibri" w:cs="Calibri"/>
          <w:color w:val="000000"/>
          <w:sz w:val="24"/>
          <w:szCs w:val="24"/>
          <w:lang w:eastAsia="cs-CZ"/>
        </w:rPr>
        <w:t xml:space="preserve">byl </w:t>
      </w:r>
      <w:r w:rsidR="00450FEF" w:rsidRPr="003E5581">
        <w:rPr>
          <w:rFonts w:ascii="Calibri" w:eastAsia="Times New Roman" w:hAnsi="Calibri" w:cs="Calibri"/>
          <w:color w:val="000000"/>
          <w:sz w:val="24"/>
          <w:szCs w:val="24"/>
          <w:lang w:eastAsia="cs-CZ"/>
        </w:rPr>
        <w:t>zaslán příslib na finanční podporu ve výši 1,7 mil. Kč. Probíh</w:t>
      </w:r>
      <w:r>
        <w:rPr>
          <w:rFonts w:ascii="Calibri" w:eastAsia="Times New Roman" w:hAnsi="Calibri" w:cs="Calibri"/>
          <w:color w:val="000000"/>
          <w:sz w:val="24"/>
          <w:szCs w:val="24"/>
          <w:lang w:eastAsia="cs-CZ"/>
        </w:rPr>
        <w:t>alo</w:t>
      </w:r>
      <w:r w:rsidR="00450FEF" w:rsidRPr="003E5581">
        <w:rPr>
          <w:rFonts w:ascii="Calibri" w:eastAsia="Times New Roman" w:hAnsi="Calibri" w:cs="Calibri"/>
          <w:color w:val="000000"/>
          <w:sz w:val="24"/>
          <w:szCs w:val="24"/>
          <w:lang w:eastAsia="cs-CZ"/>
        </w:rPr>
        <w:t xml:space="preserve"> doložení vyžadovaných podkladů k vydání rozhodnutí. </w:t>
      </w:r>
      <w:r w:rsidR="002E12B3">
        <w:rPr>
          <w:rFonts w:ascii="Calibri" w:eastAsia="Times New Roman" w:hAnsi="Calibri" w:cs="Calibri"/>
          <w:color w:val="000000"/>
          <w:sz w:val="24"/>
          <w:szCs w:val="24"/>
          <w:lang w:eastAsia="cs-CZ"/>
        </w:rPr>
        <w:t>T</w:t>
      </w:r>
      <w:r w:rsidR="00450FEF" w:rsidRPr="003E5581">
        <w:rPr>
          <w:rFonts w:ascii="Calibri" w:eastAsia="Times New Roman" w:hAnsi="Calibri" w:cs="Calibri"/>
          <w:color w:val="000000"/>
          <w:sz w:val="24"/>
          <w:szCs w:val="24"/>
          <w:lang w:eastAsia="cs-CZ"/>
        </w:rPr>
        <w:t xml:space="preserve">ermín </w:t>
      </w:r>
      <w:r>
        <w:rPr>
          <w:rFonts w:ascii="Calibri" w:eastAsia="Times New Roman" w:hAnsi="Calibri" w:cs="Calibri"/>
          <w:color w:val="000000"/>
          <w:sz w:val="24"/>
          <w:szCs w:val="24"/>
          <w:lang w:eastAsia="cs-CZ"/>
        </w:rPr>
        <w:t>byl</w:t>
      </w:r>
      <w:r w:rsidR="00450FEF" w:rsidRPr="003E5581">
        <w:rPr>
          <w:rFonts w:ascii="Calibri" w:eastAsia="Times New Roman" w:hAnsi="Calibri" w:cs="Calibri"/>
          <w:color w:val="000000"/>
          <w:sz w:val="24"/>
          <w:szCs w:val="24"/>
          <w:lang w:eastAsia="cs-CZ"/>
        </w:rPr>
        <w:t xml:space="preserve"> do 30.4.2019.</w:t>
      </w:r>
      <w:r w:rsidR="002E12B3">
        <w:rPr>
          <w:rFonts w:ascii="Calibri" w:eastAsia="Times New Roman" w:hAnsi="Calibri" w:cs="Calibri"/>
          <w:color w:val="000000"/>
          <w:sz w:val="24"/>
          <w:szCs w:val="24"/>
          <w:lang w:eastAsia="cs-CZ"/>
        </w:rPr>
        <w:t xml:space="preserve"> Práce byly provedeny dle vydaného rozhodnutí a byla provedena obnova krovu a střešní krytiny v části barokního krovu objektu prelatury. </w:t>
      </w:r>
      <w:r w:rsidR="002E12B3" w:rsidRPr="003E5581">
        <w:rPr>
          <w:rFonts w:ascii="Calibri" w:eastAsia="Times New Roman" w:hAnsi="Calibri" w:cs="Calibri"/>
          <w:color w:val="000000"/>
          <w:sz w:val="24"/>
          <w:szCs w:val="24"/>
          <w:lang w:eastAsia="cs-CZ"/>
        </w:rPr>
        <w:t xml:space="preserve">Pro obec Chotěšov bylo připraveno vyhodnocení využití poskytnutého příspěvku z PZAD na rok 2019.  </w:t>
      </w:r>
    </w:p>
    <w:p w14:paraId="6F77FB17" w14:textId="3E00EE7D" w:rsidR="00450FEF" w:rsidRDefault="00450FEF" w:rsidP="00450FEF">
      <w:pPr>
        <w:spacing w:after="144" w:line="240" w:lineRule="auto"/>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 xml:space="preserve">Pro obec Chotěšov byla připravena žádost o poskytnutí příspěvku z PZAD na rok 2020. S atelierem SOUKUP OPL ŠVEHLA byla provedena aktualizace programu s doplněním renesančního křídla prelatury a hospodářskou budovou č.p. 169. Na rok 2020 je žádáno </w:t>
      </w:r>
      <w:r w:rsidRPr="003E5581">
        <w:rPr>
          <w:rFonts w:ascii="Calibri" w:eastAsia="Times New Roman" w:hAnsi="Calibri" w:cs="Calibri"/>
          <w:color w:val="000000"/>
          <w:sz w:val="24"/>
          <w:szCs w:val="24"/>
          <w:lang w:eastAsia="cs-CZ"/>
        </w:rPr>
        <w:br/>
        <w:t xml:space="preserve">o 3 200 000,-Kč na dokončení opravy části střechy barokního křídla prelatury a dvou postranních věží. </w:t>
      </w:r>
    </w:p>
    <w:p w14:paraId="16646D69" w14:textId="77777777" w:rsidR="007B414E" w:rsidRPr="003E5581" w:rsidRDefault="007B414E" w:rsidP="007B414E">
      <w:pPr>
        <w:spacing w:after="144" w:line="240" w:lineRule="auto"/>
        <w:jc w:val="both"/>
        <w:rPr>
          <w:rFonts w:ascii="Calibri" w:eastAsia="Times New Roman" w:hAnsi="Calibri" w:cs="Calibri"/>
          <w:color w:val="000000"/>
          <w:sz w:val="24"/>
          <w:szCs w:val="24"/>
          <w:lang w:eastAsia="cs-CZ"/>
        </w:rPr>
      </w:pPr>
    </w:p>
    <w:p w14:paraId="0B8D3513" w14:textId="1C25ABE1" w:rsidR="007B414E" w:rsidRDefault="00450FEF" w:rsidP="006A0608">
      <w:pPr>
        <w:spacing w:after="144" w:line="240" w:lineRule="auto"/>
        <w:jc w:val="both"/>
        <w:rPr>
          <w:rFonts w:ascii="Calibri" w:eastAsia="Times New Roman" w:hAnsi="Calibri" w:cs="Calibri"/>
          <w:color w:val="000000"/>
          <w:sz w:val="24"/>
          <w:szCs w:val="24"/>
          <w:u w:val="single"/>
          <w:lang w:eastAsia="cs-CZ"/>
        </w:rPr>
      </w:pPr>
      <w:r w:rsidRPr="00450FEF">
        <w:rPr>
          <w:rFonts w:ascii="Calibri" w:eastAsia="Times New Roman" w:hAnsi="Calibri" w:cs="Calibri"/>
          <w:color w:val="000000"/>
          <w:sz w:val="24"/>
          <w:szCs w:val="24"/>
          <w:u w:val="single"/>
          <w:lang w:eastAsia="cs-CZ"/>
        </w:rPr>
        <w:t>Dotace Plzeňského kraje</w:t>
      </w:r>
    </w:p>
    <w:p w14:paraId="6C3F9EE4" w14:textId="3C4FA593" w:rsidR="00743A0C" w:rsidRPr="00743A0C" w:rsidRDefault="00743A0C" w:rsidP="00743A0C">
      <w:pPr>
        <w:pStyle w:val="Odstavecseseznamem"/>
        <w:numPr>
          <w:ilvl w:val="0"/>
          <w:numId w:val="7"/>
        </w:numPr>
        <w:spacing w:after="144" w:line="240" w:lineRule="auto"/>
        <w:jc w:val="both"/>
        <w:rPr>
          <w:rFonts w:ascii="Calibri" w:eastAsia="Times New Roman" w:hAnsi="Calibri" w:cs="Calibri"/>
          <w:color w:val="000000"/>
          <w:sz w:val="24"/>
          <w:szCs w:val="24"/>
          <w:lang w:eastAsia="cs-CZ"/>
        </w:rPr>
      </w:pPr>
      <w:r w:rsidRPr="00743A0C">
        <w:rPr>
          <w:rFonts w:ascii="Calibri" w:eastAsia="Times New Roman" w:hAnsi="Calibri" w:cs="Calibri"/>
          <w:color w:val="000000"/>
          <w:sz w:val="24"/>
          <w:szCs w:val="24"/>
          <w:lang w:eastAsia="cs-CZ"/>
        </w:rPr>
        <w:t xml:space="preserve">Program </w:t>
      </w:r>
      <w:r w:rsidRPr="003E5581">
        <w:rPr>
          <w:rFonts w:ascii="Calibri" w:eastAsia="Times New Roman" w:hAnsi="Calibri" w:cs="Calibri"/>
          <w:color w:val="000000"/>
          <w:sz w:val="24"/>
          <w:szCs w:val="24"/>
          <w:lang w:eastAsia="cs-CZ"/>
        </w:rPr>
        <w:t>Podpora rozvoje venkovského a industriálního ruchu</w:t>
      </w:r>
    </w:p>
    <w:p w14:paraId="4CA4C249" w14:textId="46EB6333" w:rsidR="00450FEF" w:rsidRDefault="006A0608" w:rsidP="00915C33">
      <w:pPr>
        <w:spacing w:after="144" w:line="240" w:lineRule="auto"/>
        <w:ind w:firstLine="360"/>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lastRenderedPageBreak/>
        <w:t xml:space="preserve">Ústav </w:t>
      </w:r>
      <w:r w:rsidR="002E12B3">
        <w:rPr>
          <w:rFonts w:ascii="Calibri" w:eastAsia="Times New Roman" w:hAnsi="Calibri" w:cs="Calibri"/>
          <w:color w:val="000000"/>
          <w:sz w:val="24"/>
          <w:szCs w:val="24"/>
          <w:lang w:eastAsia="cs-CZ"/>
        </w:rPr>
        <w:t>požádal o finanční podporu projektu</w:t>
      </w:r>
      <w:r w:rsidRPr="003E5581">
        <w:rPr>
          <w:rFonts w:ascii="Calibri" w:eastAsia="Times New Roman" w:hAnsi="Calibri" w:cs="Calibri"/>
          <w:color w:val="000000"/>
          <w:sz w:val="24"/>
          <w:szCs w:val="24"/>
          <w:lang w:eastAsia="cs-CZ"/>
        </w:rPr>
        <w:t xml:space="preserve"> </w:t>
      </w:r>
      <w:r w:rsidR="002E12B3">
        <w:rPr>
          <w:rFonts w:ascii="Calibri" w:eastAsia="Times New Roman" w:hAnsi="Calibri" w:cs="Calibri"/>
          <w:color w:val="000000"/>
          <w:sz w:val="24"/>
          <w:szCs w:val="24"/>
          <w:lang w:eastAsia="cs-CZ"/>
        </w:rPr>
        <w:t>P</w:t>
      </w:r>
      <w:r w:rsidRPr="003E5581">
        <w:rPr>
          <w:rFonts w:ascii="Calibri" w:eastAsia="Times New Roman" w:hAnsi="Calibri" w:cs="Calibri"/>
          <w:color w:val="000000"/>
          <w:sz w:val="24"/>
          <w:szCs w:val="24"/>
          <w:lang w:eastAsia="cs-CZ"/>
        </w:rPr>
        <w:t xml:space="preserve">osílení turistické vybavenosti o vybavení venkovních prostor pro možnosti občerstvení. </w:t>
      </w:r>
      <w:r w:rsidR="002E12B3">
        <w:rPr>
          <w:rFonts w:ascii="Calibri" w:eastAsia="Times New Roman" w:hAnsi="Calibri" w:cs="Calibri"/>
          <w:color w:val="000000"/>
          <w:sz w:val="24"/>
          <w:szCs w:val="24"/>
          <w:lang w:eastAsia="cs-CZ"/>
        </w:rPr>
        <w:t>Ú</w:t>
      </w:r>
      <w:r w:rsidR="002E12B3" w:rsidRPr="003E5581">
        <w:rPr>
          <w:rFonts w:ascii="Calibri" w:eastAsia="Times New Roman" w:hAnsi="Calibri" w:cs="Calibri"/>
          <w:color w:val="000000"/>
          <w:sz w:val="24"/>
          <w:szCs w:val="24"/>
          <w:lang w:eastAsia="cs-CZ"/>
        </w:rPr>
        <w:t xml:space="preserve">stavu </w:t>
      </w:r>
      <w:r w:rsidR="002E12B3">
        <w:rPr>
          <w:rFonts w:ascii="Calibri" w:eastAsia="Times New Roman" w:hAnsi="Calibri" w:cs="Calibri"/>
          <w:color w:val="000000"/>
          <w:sz w:val="24"/>
          <w:szCs w:val="24"/>
          <w:lang w:eastAsia="cs-CZ"/>
        </w:rPr>
        <w:t xml:space="preserve">byl </w:t>
      </w:r>
      <w:r w:rsidR="002E12B3" w:rsidRPr="003E5581">
        <w:rPr>
          <w:rFonts w:ascii="Calibri" w:eastAsia="Times New Roman" w:hAnsi="Calibri" w:cs="Calibri"/>
          <w:color w:val="000000"/>
          <w:sz w:val="24"/>
          <w:szCs w:val="24"/>
          <w:lang w:eastAsia="cs-CZ"/>
        </w:rPr>
        <w:t>poskytnut příspěvek ve výši 80 000,-Kč</w:t>
      </w:r>
      <w:r w:rsidR="002E12B3">
        <w:rPr>
          <w:rFonts w:ascii="Calibri" w:eastAsia="Times New Roman" w:hAnsi="Calibri" w:cs="Calibri"/>
          <w:color w:val="000000"/>
          <w:sz w:val="24"/>
          <w:szCs w:val="24"/>
          <w:lang w:eastAsia="cs-CZ"/>
        </w:rPr>
        <w:t xml:space="preserve"> na </w:t>
      </w:r>
      <w:r w:rsidR="00450FEF" w:rsidRPr="003E5581">
        <w:rPr>
          <w:rFonts w:ascii="Calibri" w:eastAsia="Times New Roman" w:hAnsi="Calibri" w:cs="Calibri"/>
          <w:color w:val="000000"/>
          <w:sz w:val="24"/>
          <w:szCs w:val="24"/>
          <w:lang w:eastAsia="cs-CZ"/>
        </w:rPr>
        <w:t>pořízen</w:t>
      </w:r>
      <w:r w:rsidR="002E12B3">
        <w:rPr>
          <w:rFonts w:ascii="Calibri" w:eastAsia="Times New Roman" w:hAnsi="Calibri" w:cs="Calibri"/>
          <w:color w:val="000000"/>
          <w:sz w:val="24"/>
          <w:szCs w:val="24"/>
          <w:lang w:eastAsia="cs-CZ"/>
        </w:rPr>
        <w:t>í</w:t>
      </w:r>
      <w:r w:rsidR="00450FEF" w:rsidRPr="003E5581">
        <w:rPr>
          <w:rFonts w:ascii="Calibri" w:eastAsia="Times New Roman" w:hAnsi="Calibri" w:cs="Calibri"/>
          <w:color w:val="000000"/>
          <w:sz w:val="24"/>
          <w:szCs w:val="24"/>
          <w:lang w:eastAsia="cs-CZ"/>
        </w:rPr>
        <w:t xml:space="preserve"> zahradní</w:t>
      </w:r>
      <w:r w:rsidR="002E12B3">
        <w:rPr>
          <w:rFonts w:ascii="Calibri" w:eastAsia="Times New Roman" w:hAnsi="Calibri" w:cs="Calibri"/>
          <w:color w:val="000000"/>
          <w:sz w:val="24"/>
          <w:szCs w:val="24"/>
          <w:lang w:eastAsia="cs-CZ"/>
        </w:rPr>
        <w:t>ho</w:t>
      </w:r>
      <w:r w:rsidR="00450FEF" w:rsidRPr="003E5581">
        <w:rPr>
          <w:rFonts w:ascii="Calibri" w:eastAsia="Times New Roman" w:hAnsi="Calibri" w:cs="Calibri"/>
          <w:color w:val="000000"/>
          <w:sz w:val="24"/>
          <w:szCs w:val="24"/>
          <w:lang w:eastAsia="cs-CZ"/>
        </w:rPr>
        <w:t xml:space="preserve"> nábytk</w:t>
      </w:r>
      <w:r w:rsidR="002E12B3">
        <w:rPr>
          <w:rFonts w:ascii="Calibri" w:eastAsia="Times New Roman" w:hAnsi="Calibri" w:cs="Calibri"/>
          <w:color w:val="000000"/>
          <w:sz w:val="24"/>
          <w:szCs w:val="24"/>
          <w:lang w:eastAsia="cs-CZ"/>
        </w:rPr>
        <w:t>u (stoly a židle = 54 míst)</w:t>
      </w:r>
      <w:r w:rsidR="00450FEF" w:rsidRPr="003E5581">
        <w:rPr>
          <w:rFonts w:ascii="Calibri" w:eastAsia="Times New Roman" w:hAnsi="Calibri" w:cs="Calibri"/>
          <w:color w:val="000000"/>
          <w:sz w:val="24"/>
          <w:szCs w:val="24"/>
          <w:lang w:eastAsia="cs-CZ"/>
        </w:rPr>
        <w:t>. Bylo provedeno vyhodnocení dotace a odesláno poskytovateli. Akce byla ze strany poskytovatele ukončena.</w:t>
      </w:r>
    </w:p>
    <w:p w14:paraId="4F496EEC" w14:textId="77777777" w:rsidR="00915C33" w:rsidRPr="003E5581" w:rsidRDefault="00915C33" w:rsidP="00915C33">
      <w:pPr>
        <w:spacing w:after="144" w:line="240" w:lineRule="auto"/>
        <w:ind w:firstLine="360"/>
        <w:jc w:val="both"/>
        <w:rPr>
          <w:rFonts w:ascii="Calibri" w:eastAsia="Times New Roman" w:hAnsi="Calibri" w:cs="Calibri"/>
          <w:color w:val="000000"/>
          <w:sz w:val="24"/>
          <w:szCs w:val="24"/>
          <w:lang w:eastAsia="cs-CZ"/>
        </w:rPr>
      </w:pPr>
    </w:p>
    <w:p w14:paraId="42A56218" w14:textId="2224424A" w:rsidR="00743A0C" w:rsidRPr="00743A0C" w:rsidRDefault="00743A0C" w:rsidP="00743A0C">
      <w:pPr>
        <w:pStyle w:val="Odstavecseseznamem"/>
        <w:numPr>
          <w:ilvl w:val="0"/>
          <w:numId w:val="7"/>
        </w:numPr>
        <w:spacing w:after="144" w:line="240" w:lineRule="auto"/>
        <w:jc w:val="both"/>
        <w:rPr>
          <w:rFonts w:ascii="Calibri" w:eastAsia="Times New Roman" w:hAnsi="Calibri" w:cs="Calibri"/>
          <w:color w:val="000000"/>
          <w:sz w:val="24"/>
          <w:szCs w:val="24"/>
          <w:lang w:eastAsia="cs-CZ"/>
        </w:rPr>
      </w:pPr>
      <w:r w:rsidRPr="00743A0C">
        <w:rPr>
          <w:rFonts w:ascii="Calibri" w:eastAsia="Times New Roman" w:hAnsi="Calibri" w:cs="Calibri"/>
          <w:color w:val="000000"/>
          <w:sz w:val="24"/>
          <w:szCs w:val="24"/>
          <w:lang w:eastAsia="cs-CZ"/>
        </w:rPr>
        <w:t xml:space="preserve">Program </w:t>
      </w:r>
      <w:r w:rsidRPr="003E5581">
        <w:rPr>
          <w:rFonts w:ascii="Calibri" w:eastAsia="Times New Roman" w:hAnsi="Calibri" w:cs="Calibri"/>
          <w:color w:val="000000"/>
          <w:sz w:val="24"/>
          <w:szCs w:val="24"/>
          <w:lang w:eastAsia="cs-CZ"/>
        </w:rPr>
        <w:t>Mikrogranty Plzeňského kraje na podporu a oživení uměleckých aktivit pro rok 2019</w:t>
      </w:r>
    </w:p>
    <w:p w14:paraId="491C4992" w14:textId="3858A6B3" w:rsidR="00C22B67" w:rsidRDefault="006A0608" w:rsidP="00915C33">
      <w:pPr>
        <w:spacing w:after="144" w:line="240" w:lineRule="auto"/>
        <w:ind w:firstLine="360"/>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 xml:space="preserve">Ústavem bude podána žádost </w:t>
      </w:r>
      <w:r w:rsidR="00915C33">
        <w:rPr>
          <w:rFonts w:ascii="Calibri" w:eastAsia="Times New Roman" w:hAnsi="Calibri" w:cs="Calibri"/>
          <w:color w:val="000000"/>
          <w:sz w:val="24"/>
          <w:szCs w:val="24"/>
          <w:lang w:eastAsia="cs-CZ"/>
        </w:rPr>
        <w:t xml:space="preserve">na </w:t>
      </w:r>
      <w:r w:rsidRPr="003E5581">
        <w:rPr>
          <w:rFonts w:ascii="Calibri" w:eastAsia="Times New Roman" w:hAnsi="Calibri" w:cs="Calibri"/>
          <w:color w:val="000000"/>
          <w:sz w:val="24"/>
          <w:szCs w:val="24"/>
          <w:lang w:eastAsia="cs-CZ"/>
        </w:rPr>
        <w:t>získ</w:t>
      </w:r>
      <w:r w:rsidR="00915C33">
        <w:rPr>
          <w:rFonts w:ascii="Calibri" w:eastAsia="Times New Roman" w:hAnsi="Calibri" w:cs="Calibri"/>
          <w:color w:val="000000"/>
          <w:sz w:val="24"/>
          <w:szCs w:val="24"/>
          <w:lang w:eastAsia="cs-CZ"/>
        </w:rPr>
        <w:t>ání</w:t>
      </w:r>
      <w:r w:rsidRPr="003E5581">
        <w:rPr>
          <w:rFonts w:ascii="Calibri" w:eastAsia="Times New Roman" w:hAnsi="Calibri" w:cs="Calibri"/>
          <w:color w:val="000000"/>
          <w:sz w:val="24"/>
          <w:szCs w:val="24"/>
          <w:lang w:eastAsia="cs-CZ"/>
        </w:rPr>
        <w:t xml:space="preserve"> finanční</w:t>
      </w:r>
      <w:r w:rsidR="00915C33">
        <w:rPr>
          <w:rFonts w:ascii="Calibri" w:eastAsia="Times New Roman" w:hAnsi="Calibri" w:cs="Calibri"/>
          <w:color w:val="000000"/>
          <w:sz w:val="24"/>
          <w:szCs w:val="24"/>
          <w:lang w:eastAsia="cs-CZ"/>
        </w:rPr>
        <w:t>ho</w:t>
      </w:r>
      <w:r w:rsidRPr="003E5581">
        <w:rPr>
          <w:rFonts w:ascii="Calibri" w:eastAsia="Times New Roman" w:hAnsi="Calibri" w:cs="Calibri"/>
          <w:color w:val="000000"/>
          <w:sz w:val="24"/>
          <w:szCs w:val="24"/>
          <w:lang w:eastAsia="cs-CZ"/>
        </w:rPr>
        <w:t xml:space="preserve"> příspěvk</w:t>
      </w:r>
      <w:r w:rsidR="00915C33">
        <w:rPr>
          <w:rFonts w:ascii="Calibri" w:eastAsia="Times New Roman" w:hAnsi="Calibri" w:cs="Calibri"/>
          <w:color w:val="000000"/>
          <w:sz w:val="24"/>
          <w:szCs w:val="24"/>
          <w:lang w:eastAsia="cs-CZ"/>
        </w:rPr>
        <w:t>u</w:t>
      </w:r>
      <w:r w:rsidRPr="003E5581">
        <w:rPr>
          <w:rFonts w:ascii="Calibri" w:eastAsia="Times New Roman" w:hAnsi="Calibri" w:cs="Calibri"/>
          <w:color w:val="000000"/>
          <w:sz w:val="24"/>
          <w:szCs w:val="24"/>
          <w:lang w:eastAsia="cs-CZ"/>
        </w:rPr>
        <w:t xml:space="preserve"> na částečné krytí nákladů spojených s </w:t>
      </w:r>
      <w:r w:rsidR="00915C33">
        <w:rPr>
          <w:rFonts w:ascii="Calibri" w:eastAsia="Times New Roman" w:hAnsi="Calibri" w:cs="Calibri"/>
          <w:color w:val="000000"/>
          <w:sz w:val="24"/>
          <w:szCs w:val="24"/>
          <w:lang w:eastAsia="cs-CZ"/>
        </w:rPr>
        <w:t>L</w:t>
      </w:r>
      <w:r w:rsidRPr="003E5581">
        <w:rPr>
          <w:rFonts w:ascii="Calibri" w:eastAsia="Times New Roman" w:hAnsi="Calibri" w:cs="Calibri"/>
          <w:color w:val="000000"/>
          <w:sz w:val="24"/>
          <w:szCs w:val="24"/>
          <w:lang w:eastAsia="cs-CZ"/>
        </w:rPr>
        <w:t>etním filmovým festivalem v klášteře Chotěšov.</w:t>
      </w:r>
      <w:r w:rsidR="00915C33">
        <w:rPr>
          <w:rFonts w:ascii="Calibri" w:eastAsia="Times New Roman" w:hAnsi="Calibri" w:cs="Calibri"/>
          <w:color w:val="000000"/>
          <w:sz w:val="24"/>
          <w:szCs w:val="24"/>
          <w:lang w:eastAsia="cs-CZ"/>
        </w:rPr>
        <w:t xml:space="preserve"> Ústavu </w:t>
      </w:r>
      <w:r w:rsidR="00C22B67" w:rsidRPr="003E5581">
        <w:rPr>
          <w:rFonts w:ascii="Calibri" w:eastAsia="Times New Roman" w:hAnsi="Calibri" w:cs="Calibri"/>
          <w:color w:val="000000"/>
          <w:sz w:val="24"/>
          <w:szCs w:val="24"/>
          <w:lang w:eastAsia="cs-CZ"/>
        </w:rPr>
        <w:t xml:space="preserve">byl poskytnut finanční příspěvek ve výši 10 000,-Kč. </w:t>
      </w:r>
      <w:r w:rsidR="00915C33">
        <w:rPr>
          <w:rFonts w:ascii="Calibri" w:eastAsia="Times New Roman" w:hAnsi="Calibri" w:cs="Calibri"/>
          <w:color w:val="000000"/>
          <w:sz w:val="24"/>
          <w:szCs w:val="24"/>
          <w:lang w:eastAsia="cs-CZ"/>
        </w:rPr>
        <w:t>B</w:t>
      </w:r>
      <w:r w:rsidR="00C22B67" w:rsidRPr="003E5581">
        <w:rPr>
          <w:rFonts w:ascii="Calibri" w:eastAsia="Times New Roman" w:hAnsi="Calibri" w:cs="Calibri"/>
          <w:color w:val="000000"/>
          <w:sz w:val="24"/>
          <w:szCs w:val="24"/>
          <w:lang w:eastAsia="cs-CZ"/>
        </w:rPr>
        <w:t>ylo podáno Závěrečné vyúčtování poskytnutého příspěvku na akci.</w:t>
      </w:r>
    </w:p>
    <w:p w14:paraId="3BFFF360" w14:textId="77777777" w:rsidR="0081740F" w:rsidRDefault="0081740F" w:rsidP="00915C33">
      <w:pPr>
        <w:spacing w:after="144" w:line="240" w:lineRule="auto"/>
        <w:ind w:firstLine="360"/>
        <w:jc w:val="both"/>
        <w:rPr>
          <w:rFonts w:ascii="Calibri" w:eastAsia="Times New Roman" w:hAnsi="Calibri" w:cs="Calibri"/>
          <w:color w:val="000000"/>
          <w:sz w:val="24"/>
          <w:szCs w:val="24"/>
          <w:lang w:eastAsia="cs-CZ"/>
        </w:rPr>
      </w:pPr>
    </w:p>
    <w:p w14:paraId="3867584F" w14:textId="31E34DC0" w:rsidR="00743A0C" w:rsidRPr="00743A0C" w:rsidRDefault="00743A0C" w:rsidP="00743A0C">
      <w:pPr>
        <w:pStyle w:val="Odstavecseseznamem"/>
        <w:numPr>
          <w:ilvl w:val="0"/>
          <w:numId w:val="7"/>
        </w:numPr>
        <w:spacing w:after="144" w:line="240" w:lineRule="auto"/>
        <w:jc w:val="both"/>
        <w:rPr>
          <w:rFonts w:ascii="Calibri" w:eastAsia="Times New Roman" w:hAnsi="Calibri" w:cs="Calibri"/>
          <w:color w:val="000000"/>
          <w:sz w:val="24"/>
          <w:szCs w:val="24"/>
          <w:lang w:eastAsia="cs-CZ"/>
        </w:rPr>
      </w:pPr>
      <w:r w:rsidRPr="00743A0C">
        <w:rPr>
          <w:rFonts w:ascii="Calibri" w:eastAsia="Times New Roman" w:hAnsi="Calibri" w:cs="Calibri"/>
          <w:color w:val="000000"/>
          <w:sz w:val="24"/>
          <w:szCs w:val="24"/>
          <w:lang w:eastAsia="cs-CZ"/>
        </w:rPr>
        <w:t xml:space="preserve">Program </w:t>
      </w:r>
      <w:r w:rsidRPr="003E5581">
        <w:rPr>
          <w:rFonts w:ascii="Calibri" w:eastAsia="Times New Roman" w:hAnsi="Calibri" w:cs="Calibri"/>
          <w:color w:val="000000"/>
          <w:sz w:val="24"/>
          <w:szCs w:val="24"/>
          <w:lang w:eastAsia="cs-CZ"/>
        </w:rPr>
        <w:t>Zachování a obnova kulturních památek</w:t>
      </w:r>
    </w:p>
    <w:p w14:paraId="13B619C2" w14:textId="623ECF14" w:rsidR="002E12B3" w:rsidRDefault="006A0608" w:rsidP="00B200BF">
      <w:pPr>
        <w:spacing w:after="144" w:line="240" w:lineRule="auto"/>
        <w:ind w:firstLine="360"/>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Ředitel ve spolupráci se zástupci obce připrav</w:t>
      </w:r>
      <w:r w:rsidR="00B200BF">
        <w:rPr>
          <w:rFonts w:ascii="Calibri" w:eastAsia="Times New Roman" w:hAnsi="Calibri" w:cs="Calibri"/>
          <w:color w:val="000000"/>
          <w:sz w:val="24"/>
          <w:szCs w:val="24"/>
          <w:lang w:eastAsia="cs-CZ"/>
        </w:rPr>
        <w:t xml:space="preserve">il </w:t>
      </w:r>
      <w:r w:rsidRPr="003E5581">
        <w:rPr>
          <w:rFonts w:ascii="Calibri" w:eastAsia="Times New Roman" w:hAnsi="Calibri" w:cs="Calibri"/>
          <w:color w:val="000000"/>
          <w:sz w:val="24"/>
          <w:szCs w:val="24"/>
          <w:lang w:eastAsia="cs-CZ"/>
        </w:rPr>
        <w:t xml:space="preserve">žádost </w:t>
      </w:r>
      <w:r w:rsidR="00B200BF">
        <w:rPr>
          <w:rFonts w:ascii="Calibri" w:eastAsia="Times New Roman" w:hAnsi="Calibri" w:cs="Calibri"/>
          <w:color w:val="000000"/>
          <w:sz w:val="24"/>
          <w:szCs w:val="24"/>
          <w:lang w:eastAsia="cs-CZ"/>
        </w:rPr>
        <w:t>na</w:t>
      </w:r>
      <w:r w:rsidRPr="003E5581">
        <w:rPr>
          <w:rFonts w:ascii="Calibri" w:eastAsia="Times New Roman" w:hAnsi="Calibri" w:cs="Calibri"/>
          <w:color w:val="000000"/>
          <w:sz w:val="24"/>
          <w:szCs w:val="24"/>
          <w:lang w:eastAsia="cs-CZ"/>
        </w:rPr>
        <w:t xml:space="preserve"> projekt oprava části krovů </w:t>
      </w:r>
      <w:r w:rsidR="00B200BF">
        <w:rPr>
          <w:rFonts w:ascii="Calibri" w:eastAsia="Times New Roman" w:hAnsi="Calibri" w:cs="Calibri"/>
          <w:color w:val="000000"/>
          <w:sz w:val="24"/>
          <w:szCs w:val="24"/>
          <w:lang w:eastAsia="cs-CZ"/>
        </w:rPr>
        <w:br/>
      </w:r>
      <w:r w:rsidRPr="003E5581">
        <w:rPr>
          <w:rFonts w:ascii="Calibri" w:eastAsia="Times New Roman" w:hAnsi="Calibri" w:cs="Calibri"/>
          <w:color w:val="000000"/>
          <w:sz w:val="24"/>
          <w:szCs w:val="24"/>
          <w:lang w:eastAsia="cs-CZ"/>
        </w:rPr>
        <w:t>a střech S křídla budovy konventu.</w:t>
      </w:r>
      <w:r w:rsidR="00B200BF">
        <w:rPr>
          <w:rFonts w:ascii="Calibri" w:eastAsia="Times New Roman" w:hAnsi="Calibri" w:cs="Calibri"/>
          <w:color w:val="000000"/>
          <w:sz w:val="24"/>
          <w:szCs w:val="24"/>
          <w:lang w:eastAsia="cs-CZ"/>
        </w:rPr>
        <w:t xml:space="preserve"> P</w:t>
      </w:r>
      <w:r w:rsidRPr="003E5581">
        <w:rPr>
          <w:rFonts w:ascii="Calibri" w:eastAsia="Times New Roman" w:hAnsi="Calibri" w:cs="Calibri"/>
          <w:color w:val="000000"/>
          <w:sz w:val="24"/>
          <w:szCs w:val="24"/>
          <w:lang w:eastAsia="cs-CZ"/>
        </w:rPr>
        <w:t xml:space="preserve">rojektu </w:t>
      </w:r>
      <w:r w:rsidR="00B200BF">
        <w:rPr>
          <w:rFonts w:ascii="Calibri" w:eastAsia="Times New Roman" w:hAnsi="Calibri" w:cs="Calibri"/>
          <w:color w:val="000000"/>
          <w:sz w:val="24"/>
          <w:szCs w:val="24"/>
          <w:lang w:eastAsia="cs-CZ"/>
        </w:rPr>
        <w:t xml:space="preserve">byl </w:t>
      </w:r>
      <w:r w:rsidRPr="003E5581">
        <w:rPr>
          <w:rFonts w:ascii="Calibri" w:eastAsia="Times New Roman" w:hAnsi="Calibri" w:cs="Calibri"/>
          <w:color w:val="000000"/>
          <w:sz w:val="24"/>
          <w:szCs w:val="24"/>
          <w:lang w:eastAsia="cs-CZ"/>
        </w:rPr>
        <w:t xml:space="preserve">na opravu části krovů a střech S křídla budovy konventu komisí a radou PK </w:t>
      </w:r>
      <w:r w:rsidR="00B200BF">
        <w:rPr>
          <w:rFonts w:ascii="Calibri" w:eastAsia="Times New Roman" w:hAnsi="Calibri" w:cs="Calibri"/>
          <w:color w:val="000000"/>
          <w:sz w:val="24"/>
          <w:szCs w:val="24"/>
          <w:lang w:eastAsia="cs-CZ"/>
        </w:rPr>
        <w:t xml:space="preserve">a následně i zastupitelstvem </w:t>
      </w:r>
      <w:r w:rsidRPr="003E5581">
        <w:rPr>
          <w:rFonts w:ascii="Calibri" w:eastAsia="Times New Roman" w:hAnsi="Calibri" w:cs="Calibri"/>
          <w:color w:val="000000"/>
          <w:sz w:val="24"/>
          <w:szCs w:val="24"/>
          <w:lang w:eastAsia="cs-CZ"/>
        </w:rPr>
        <w:t xml:space="preserve">schválen příspěvek ve výši 1 mil. Kč. </w:t>
      </w:r>
    </w:p>
    <w:p w14:paraId="7E70A4F7" w14:textId="77777777" w:rsidR="00C22B67" w:rsidRDefault="00C22B67" w:rsidP="006A0608">
      <w:pPr>
        <w:spacing w:after="144" w:line="240" w:lineRule="auto"/>
        <w:jc w:val="both"/>
        <w:rPr>
          <w:rFonts w:ascii="Calibri" w:eastAsia="Times New Roman" w:hAnsi="Calibri" w:cs="Calibri"/>
          <w:color w:val="000000"/>
          <w:sz w:val="24"/>
          <w:szCs w:val="24"/>
          <w:lang w:eastAsia="cs-CZ"/>
        </w:rPr>
      </w:pPr>
    </w:p>
    <w:p w14:paraId="73E7143B" w14:textId="34613E5D" w:rsidR="00743A0C" w:rsidRPr="00743A0C" w:rsidRDefault="00743A0C" w:rsidP="00743A0C">
      <w:pPr>
        <w:pStyle w:val="Odstavecseseznamem"/>
        <w:numPr>
          <w:ilvl w:val="0"/>
          <w:numId w:val="7"/>
        </w:numPr>
        <w:spacing w:after="144" w:line="240" w:lineRule="auto"/>
        <w:jc w:val="both"/>
        <w:rPr>
          <w:rFonts w:ascii="Calibri" w:eastAsia="Times New Roman" w:hAnsi="Calibri" w:cs="Calibri"/>
          <w:color w:val="000000"/>
          <w:sz w:val="24"/>
          <w:szCs w:val="24"/>
          <w:lang w:eastAsia="cs-CZ"/>
        </w:rPr>
      </w:pPr>
      <w:r w:rsidRPr="00743A0C">
        <w:rPr>
          <w:rFonts w:ascii="Calibri" w:eastAsia="Times New Roman" w:hAnsi="Calibri" w:cs="Calibri"/>
          <w:color w:val="000000"/>
          <w:sz w:val="24"/>
          <w:szCs w:val="24"/>
          <w:lang w:eastAsia="cs-CZ"/>
        </w:rPr>
        <w:t xml:space="preserve">Program </w:t>
      </w:r>
      <w:r w:rsidRPr="003E5581">
        <w:rPr>
          <w:rFonts w:ascii="Calibri" w:eastAsia="Times New Roman" w:hAnsi="Calibri" w:cs="Calibri"/>
          <w:color w:val="000000"/>
          <w:sz w:val="24"/>
          <w:szCs w:val="24"/>
          <w:lang w:eastAsia="cs-CZ"/>
        </w:rPr>
        <w:t>Odstraňování havarijních stavů a naléhavé potřeby obcí Plzeňského kraje 2019</w:t>
      </w:r>
    </w:p>
    <w:p w14:paraId="239784D9" w14:textId="72EDD58A" w:rsidR="00C22B67" w:rsidRPr="003E5581" w:rsidRDefault="006A0608" w:rsidP="00B200BF">
      <w:pPr>
        <w:spacing w:after="144" w:line="240" w:lineRule="auto"/>
        <w:ind w:firstLine="360"/>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 xml:space="preserve">Byla zpracována žádost pro obec Chotěšov </w:t>
      </w:r>
      <w:r w:rsidR="00B200BF">
        <w:rPr>
          <w:rFonts w:ascii="Calibri" w:eastAsia="Times New Roman" w:hAnsi="Calibri" w:cs="Calibri"/>
          <w:color w:val="000000"/>
          <w:sz w:val="24"/>
          <w:szCs w:val="24"/>
          <w:lang w:eastAsia="cs-CZ"/>
        </w:rPr>
        <w:t xml:space="preserve">na řešení </w:t>
      </w:r>
      <w:r w:rsidR="00B200BF" w:rsidRPr="003E5581">
        <w:rPr>
          <w:rFonts w:ascii="Calibri" w:eastAsia="Times New Roman" w:hAnsi="Calibri" w:cs="Calibri"/>
          <w:color w:val="000000"/>
          <w:sz w:val="24"/>
          <w:szCs w:val="24"/>
          <w:lang w:eastAsia="cs-CZ"/>
        </w:rPr>
        <w:t>havarijního</w:t>
      </w:r>
      <w:r w:rsidRPr="003E5581">
        <w:rPr>
          <w:rFonts w:ascii="Calibri" w:eastAsia="Times New Roman" w:hAnsi="Calibri" w:cs="Calibri"/>
          <w:color w:val="000000"/>
          <w:sz w:val="24"/>
          <w:szCs w:val="24"/>
          <w:lang w:eastAsia="cs-CZ"/>
        </w:rPr>
        <w:t xml:space="preserve"> stavu krovu hospodářské budovy kláštera č.p. 169</w:t>
      </w:r>
      <w:r w:rsidR="00B200BF">
        <w:rPr>
          <w:rFonts w:ascii="Calibri" w:eastAsia="Times New Roman" w:hAnsi="Calibri" w:cs="Calibri"/>
          <w:color w:val="000000"/>
          <w:sz w:val="24"/>
          <w:szCs w:val="24"/>
          <w:lang w:eastAsia="cs-CZ"/>
        </w:rPr>
        <w:t xml:space="preserve">. Byl </w:t>
      </w:r>
      <w:r w:rsidR="00B200BF" w:rsidRPr="003E5581">
        <w:rPr>
          <w:rFonts w:ascii="Calibri" w:eastAsia="Times New Roman" w:hAnsi="Calibri" w:cs="Calibri"/>
          <w:color w:val="000000"/>
          <w:sz w:val="24"/>
          <w:szCs w:val="24"/>
          <w:lang w:eastAsia="cs-CZ"/>
        </w:rPr>
        <w:t>požadován</w:t>
      </w:r>
      <w:r w:rsidR="00B200BF">
        <w:rPr>
          <w:rFonts w:ascii="Calibri" w:eastAsia="Times New Roman" w:hAnsi="Calibri" w:cs="Calibri"/>
          <w:color w:val="000000"/>
          <w:sz w:val="24"/>
          <w:szCs w:val="24"/>
          <w:lang w:eastAsia="cs-CZ"/>
        </w:rPr>
        <w:t xml:space="preserve"> příspěvek ve výši</w:t>
      </w:r>
      <w:r w:rsidRPr="003E5581">
        <w:rPr>
          <w:rFonts w:ascii="Calibri" w:eastAsia="Times New Roman" w:hAnsi="Calibri" w:cs="Calibri"/>
          <w:color w:val="000000"/>
          <w:sz w:val="24"/>
          <w:szCs w:val="24"/>
          <w:lang w:eastAsia="cs-CZ"/>
        </w:rPr>
        <w:t xml:space="preserve"> 1 mil. Kč.</w:t>
      </w:r>
      <w:r w:rsidR="00C22B67" w:rsidRPr="003E5581">
        <w:rPr>
          <w:rFonts w:ascii="Calibri" w:eastAsia="Times New Roman" w:hAnsi="Calibri" w:cs="Calibri"/>
          <w:color w:val="000000"/>
          <w:sz w:val="24"/>
          <w:szCs w:val="24"/>
          <w:lang w:eastAsia="cs-CZ"/>
        </w:rPr>
        <w:t xml:space="preserve"> </w:t>
      </w:r>
      <w:r w:rsidR="00B200BF">
        <w:rPr>
          <w:rFonts w:ascii="Calibri" w:eastAsia="Times New Roman" w:hAnsi="Calibri" w:cs="Calibri"/>
          <w:color w:val="000000"/>
          <w:sz w:val="24"/>
          <w:szCs w:val="24"/>
          <w:lang w:eastAsia="cs-CZ"/>
        </w:rPr>
        <w:t>O</w:t>
      </w:r>
      <w:r w:rsidR="00C22B67" w:rsidRPr="003E5581">
        <w:rPr>
          <w:rFonts w:ascii="Calibri" w:eastAsia="Times New Roman" w:hAnsi="Calibri" w:cs="Calibri"/>
          <w:color w:val="000000"/>
          <w:sz w:val="24"/>
          <w:szCs w:val="24"/>
          <w:lang w:eastAsia="cs-CZ"/>
        </w:rPr>
        <w:t xml:space="preserve">bci Chotěšov </w:t>
      </w:r>
      <w:r w:rsidR="00B200BF">
        <w:rPr>
          <w:rFonts w:ascii="Calibri" w:eastAsia="Times New Roman" w:hAnsi="Calibri" w:cs="Calibri"/>
          <w:color w:val="000000"/>
          <w:sz w:val="24"/>
          <w:szCs w:val="24"/>
          <w:lang w:eastAsia="cs-CZ"/>
        </w:rPr>
        <w:t xml:space="preserve">byl </w:t>
      </w:r>
      <w:r w:rsidR="00C22B67" w:rsidRPr="003E5581">
        <w:rPr>
          <w:rFonts w:ascii="Calibri" w:eastAsia="Times New Roman" w:hAnsi="Calibri" w:cs="Calibri"/>
          <w:color w:val="000000"/>
          <w:sz w:val="24"/>
          <w:szCs w:val="24"/>
          <w:lang w:eastAsia="cs-CZ"/>
        </w:rPr>
        <w:t xml:space="preserve">poskytnut příspěvek </w:t>
      </w:r>
      <w:r w:rsidR="00B200BF">
        <w:rPr>
          <w:rFonts w:ascii="Calibri" w:eastAsia="Times New Roman" w:hAnsi="Calibri" w:cs="Calibri"/>
          <w:color w:val="000000"/>
          <w:sz w:val="24"/>
          <w:szCs w:val="24"/>
          <w:lang w:eastAsia="cs-CZ"/>
        </w:rPr>
        <w:t>ve v</w:t>
      </w:r>
      <w:r w:rsidR="00C22B67" w:rsidRPr="003E5581">
        <w:rPr>
          <w:rFonts w:ascii="Calibri" w:eastAsia="Times New Roman" w:hAnsi="Calibri" w:cs="Calibri"/>
          <w:color w:val="000000"/>
          <w:sz w:val="24"/>
          <w:szCs w:val="24"/>
          <w:lang w:eastAsia="cs-CZ"/>
        </w:rPr>
        <w:t>ýši 0,5 mil. Kč.</w:t>
      </w:r>
    </w:p>
    <w:p w14:paraId="7B6D1A51" w14:textId="48F132B9" w:rsidR="00C22B67" w:rsidRDefault="00C22B67" w:rsidP="006A0608">
      <w:pPr>
        <w:spacing w:after="144" w:line="240" w:lineRule="auto"/>
        <w:jc w:val="both"/>
        <w:rPr>
          <w:rFonts w:ascii="Calibri" w:eastAsia="Times New Roman" w:hAnsi="Calibri" w:cs="Calibri"/>
          <w:color w:val="000000"/>
          <w:sz w:val="24"/>
          <w:szCs w:val="24"/>
          <w:lang w:eastAsia="cs-CZ"/>
        </w:rPr>
      </w:pPr>
    </w:p>
    <w:p w14:paraId="6833C73C" w14:textId="315E843B" w:rsidR="00743A0C" w:rsidRPr="00743A0C" w:rsidRDefault="00743A0C" w:rsidP="00DD0AD5">
      <w:pPr>
        <w:pStyle w:val="Odstavecseseznamem"/>
        <w:numPr>
          <w:ilvl w:val="0"/>
          <w:numId w:val="7"/>
        </w:numPr>
        <w:spacing w:after="144" w:line="240" w:lineRule="auto"/>
        <w:jc w:val="both"/>
        <w:rPr>
          <w:rFonts w:ascii="Calibri" w:eastAsia="Times New Roman" w:hAnsi="Calibri" w:cs="Calibri"/>
          <w:color w:val="000000"/>
          <w:sz w:val="24"/>
          <w:szCs w:val="24"/>
          <w:lang w:eastAsia="cs-CZ"/>
        </w:rPr>
      </w:pPr>
      <w:r w:rsidRPr="00743A0C">
        <w:rPr>
          <w:rFonts w:ascii="Calibri" w:eastAsia="Times New Roman" w:hAnsi="Calibri" w:cs="Calibri"/>
          <w:color w:val="000000"/>
          <w:sz w:val="24"/>
          <w:szCs w:val="24"/>
          <w:lang w:eastAsia="cs-CZ"/>
        </w:rPr>
        <w:t xml:space="preserve">Program </w:t>
      </w:r>
      <w:r w:rsidRPr="003E5581">
        <w:rPr>
          <w:rFonts w:ascii="Calibri" w:eastAsia="Times New Roman" w:hAnsi="Calibri" w:cs="Calibri"/>
          <w:color w:val="000000"/>
          <w:sz w:val="24"/>
          <w:szCs w:val="24"/>
          <w:lang w:eastAsia="cs-CZ"/>
        </w:rPr>
        <w:t>Podpora spolkové činnosti na venkově – opravy nemovitého majetku v roce 2019</w:t>
      </w:r>
    </w:p>
    <w:p w14:paraId="67AAFF9D" w14:textId="3C1C90B5" w:rsidR="006A0608" w:rsidRDefault="006A0608" w:rsidP="00066055">
      <w:pPr>
        <w:spacing w:after="144" w:line="240" w:lineRule="auto"/>
        <w:ind w:firstLine="360"/>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 xml:space="preserve">Pro Spolek klášter Chotěšov byla vypracována žádost o poskytnutí dotace </w:t>
      </w:r>
      <w:r w:rsidRPr="003E5581">
        <w:rPr>
          <w:rFonts w:ascii="Calibri" w:hAnsi="Calibri" w:cs="Calibri"/>
          <w:sz w:val="24"/>
          <w:szCs w:val="24"/>
        </w:rPr>
        <w:t>na projekt „</w:t>
      </w:r>
      <w:r w:rsidRPr="003E5581">
        <w:rPr>
          <w:rFonts w:ascii="Calibri" w:eastAsia="Times New Roman" w:hAnsi="Calibri" w:cs="Calibri"/>
          <w:color w:val="000000"/>
          <w:sz w:val="24"/>
          <w:szCs w:val="24"/>
          <w:lang w:eastAsia="cs-CZ"/>
        </w:rPr>
        <w:t>Znovuobnovení průchodu do objektu prelatury kláštera v Chotěšově“. Požadována byla dotace ve výši 77 000,-Kč. Spolku klášter Chotěšov byla poskytnuta dotace ve výši 77 000,-Kč</w:t>
      </w:r>
      <w:r w:rsidR="00066055">
        <w:rPr>
          <w:rFonts w:ascii="Calibri" w:eastAsia="Times New Roman" w:hAnsi="Calibri" w:cs="Calibri"/>
          <w:color w:val="000000"/>
          <w:sz w:val="24"/>
          <w:szCs w:val="24"/>
          <w:lang w:eastAsia="cs-CZ"/>
        </w:rPr>
        <w:t>.</w:t>
      </w:r>
      <w:r w:rsidRPr="003E5581">
        <w:rPr>
          <w:rFonts w:ascii="Calibri" w:eastAsia="Times New Roman" w:hAnsi="Calibri" w:cs="Calibri"/>
          <w:color w:val="000000"/>
          <w:sz w:val="24"/>
          <w:szCs w:val="24"/>
          <w:lang w:eastAsia="cs-CZ"/>
        </w:rPr>
        <w:t xml:space="preserve"> Ústav dle předchozích dohod a čestného prohlášení o dofinancování celkových nákladů projektu poskytl spolku podíl ve výši 10 000,-Kč.</w:t>
      </w:r>
    </w:p>
    <w:p w14:paraId="62B4CE2B" w14:textId="12039E62" w:rsidR="00C22B67" w:rsidRDefault="00C22B67" w:rsidP="006A0608">
      <w:pPr>
        <w:spacing w:after="144" w:line="240" w:lineRule="auto"/>
        <w:jc w:val="both"/>
        <w:rPr>
          <w:rFonts w:ascii="Calibri" w:eastAsia="Times New Roman" w:hAnsi="Calibri" w:cs="Calibri"/>
          <w:color w:val="000000"/>
          <w:sz w:val="24"/>
          <w:szCs w:val="24"/>
          <w:lang w:eastAsia="cs-CZ"/>
        </w:rPr>
      </w:pPr>
    </w:p>
    <w:p w14:paraId="2FDFCC00" w14:textId="0AF15D97" w:rsidR="00743A0C" w:rsidRPr="0076342A" w:rsidRDefault="0076342A" w:rsidP="006A0608">
      <w:pPr>
        <w:spacing w:after="144" w:line="240" w:lineRule="auto"/>
        <w:jc w:val="both"/>
        <w:rPr>
          <w:rFonts w:ascii="Calibri" w:eastAsia="Times New Roman" w:hAnsi="Calibri" w:cs="Calibri"/>
          <w:color w:val="000000"/>
          <w:sz w:val="24"/>
          <w:szCs w:val="24"/>
          <w:u w:val="single"/>
          <w:lang w:eastAsia="cs-CZ"/>
        </w:rPr>
      </w:pPr>
      <w:r w:rsidRPr="0076342A">
        <w:rPr>
          <w:rFonts w:ascii="Calibri" w:eastAsia="Times New Roman" w:hAnsi="Calibri" w:cs="Calibri"/>
          <w:color w:val="000000"/>
          <w:sz w:val="24"/>
          <w:szCs w:val="24"/>
          <w:u w:val="single"/>
          <w:lang w:eastAsia="cs-CZ"/>
        </w:rPr>
        <w:t>Grantový dotační program obce Chotěšov</w:t>
      </w:r>
    </w:p>
    <w:p w14:paraId="36F2CA47" w14:textId="175C8473" w:rsidR="00C22B67" w:rsidRPr="003E5581" w:rsidRDefault="00450FEF" w:rsidP="0090147D">
      <w:pPr>
        <w:spacing w:after="144" w:line="240" w:lineRule="auto"/>
        <w:ind w:firstLine="708"/>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Byla podána žádost do Grantového dotačního programu obce Chotěšov k finanční podpoře festivalu letního kina.</w:t>
      </w:r>
      <w:r w:rsidR="00C22B67" w:rsidRPr="003E5581">
        <w:rPr>
          <w:rFonts w:ascii="Calibri" w:eastAsia="Times New Roman" w:hAnsi="Calibri" w:cs="Calibri"/>
          <w:color w:val="000000"/>
          <w:sz w:val="24"/>
          <w:szCs w:val="24"/>
          <w:lang w:eastAsia="cs-CZ"/>
        </w:rPr>
        <w:t xml:space="preserve"> </w:t>
      </w:r>
      <w:r w:rsidR="0090147D">
        <w:rPr>
          <w:rFonts w:ascii="Calibri" w:eastAsia="Times New Roman" w:hAnsi="Calibri" w:cs="Calibri"/>
          <w:color w:val="000000"/>
          <w:sz w:val="24"/>
          <w:szCs w:val="24"/>
          <w:lang w:eastAsia="cs-CZ"/>
        </w:rPr>
        <w:t>Ú</w:t>
      </w:r>
      <w:r w:rsidR="00C22B67" w:rsidRPr="003E5581">
        <w:rPr>
          <w:rFonts w:ascii="Calibri" w:eastAsia="Times New Roman" w:hAnsi="Calibri" w:cs="Calibri"/>
          <w:color w:val="000000"/>
          <w:sz w:val="24"/>
          <w:szCs w:val="24"/>
          <w:lang w:eastAsia="cs-CZ"/>
        </w:rPr>
        <w:t xml:space="preserve">stavu </w:t>
      </w:r>
      <w:r w:rsidR="0090147D">
        <w:rPr>
          <w:rFonts w:ascii="Calibri" w:eastAsia="Times New Roman" w:hAnsi="Calibri" w:cs="Calibri"/>
          <w:color w:val="000000"/>
          <w:sz w:val="24"/>
          <w:szCs w:val="24"/>
          <w:lang w:eastAsia="cs-CZ"/>
        </w:rPr>
        <w:t xml:space="preserve">byla </w:t>
      </w:r>
      <w:r w:rsidR="00C22B67" w:rsidRPr="003E5581">
        <w:rPr>
          <w:rFonts w:ascii="Calibri" w:eastAsia="Times New Roman" w:hAnsi="Calibri" w:cs="Calibri"/>
          <w:color w:val="000000"/>
          <w:sz w:val="24"/>
          <w:szCs w:val="24"/>
          <w:lang w:eastAsia="cs-CZ"/>
        </w:rPr>
        <w:t>poskytnuta finanční podpora ve výši 12 000,-Kč na akci Letní filmový festival v klášteře Chotěšov.</w:t>
      </w:r>
      <w:r w:rsidR="0090147D">
        <w:rPr>
          <w:rFonts w:ascii="Calibri" w:eastAsia="Times New Roman" w:hAnsi="Calibri" w:cs="Calibri"/>
          <w:color w:val="000000"/>
          <w:sz w:val="24"/>
          <w:szCs w:val="24"/>
          <w:lang w:eastAsia="cs-CZ"/>
        </w:rPr>
        <w:t xml:space="preserve"> </w:t>
      </w:r>
      <w:r w:rsidR="00C22B67" w:rsidRPr="003E5581">
        <w:rPr>
          <w:rFonts w:ascii="Calibri" w:eastAsia="Times New Roman" w:hAnsi="Calibri" w:cs="Calibri"/>
          <w:color w:val="000000"/>
          <w:sz w:val="24"/>
          <w:szCs w:val="24"/>
          <w:lang w:eastAsia="cs-CZ"/>
        </w:rPr>
        <w:t xml:space="preserve">Na obec Chotěšov bylo podáno Závěrečné vyúčtování poskytnutého </w:t>
      </w:r>
      <w:r w:rsidR="0090147D">
        <w:rPr>
          <w:rFonts w:ascii="Calibri" w:eastAsia="Times New Roman" w:hAnsi="Calibri" w:cs="Calibri"/>
          <w:color w:val="000000"/>
          <w:sz w:val="24"/>
          <w:szCs w:val="24"/>
          <w:lang w:eastAsia="cs-CZ"/>
        </w:rPr>
        <w:t>příspěvku a n</w:t>
      </w:r>
      <w:r w:rsidR="00C22B67" w:rsidRPr="003E5581">
        <w:rPr>
          <w:rFonts w:ascii="Calibri" w:eastAsia="Times New Roman" w:hAnsi="Calibri" w:cs="Calibri"/>
          <w:color w:val="000000"/>
          <w:sz w:val="24"/>
          <w:szCs w:val="24"/>
          <w:lang w:eastAsia="cs-CZ"/>
        </w:rPr>
        <w:t>ásledně byla provedena i kontrol</w:t>
      </w:r>
      <w:r w:rsidR="0090147D">
        <w:rPr>
          <w:rFonts w:ascii="Calibri" w:eastAsia="Times New Roman" w:hAnsi="Calibri" w:cs="Calibri"/>
          <w:color w:val="000000"/>
          <w:sz w:val="24"/>
          <w:szCs w:val="24"/>
          <w:lang w:eastAsia="cs-CZ"/>
        </w:rPr>
        <w:t>a</w:t>
      </w:r>
      <w:r w:rsidR="00C22B67" w:rsidRPr="003E5581">
        <w:rPr>
          <w:rFonts w:ascii="Calibri" w:eastAsia="Times New Roman" w:hAnsi="Calibri" w:cs="Calibri"/>
          <w:color w:val="000000"/>
          <w:sz w:val="24"/>
          <w:szCs w:val="24"/>
          <w:lang w:eastAsia="cs-CZ"/>
        </w:rPr>
        <w:t xml:space="preserve"> předložených dokladů o využití příspěvku. Kontrolou nebyla shledána žádná pochybení.</w:t>
      </w:r>
    </w:p>
    <w:p w14:paraId="46B2083C" w14:textId="77777777" w:rsidR="00C22B67" w:rsidRPr="003E5581" w:rsidRDefault="00C22B67" w:rsidP="00C22B67">
      <w:pPr>
        <w:spacing w:after="144" w:line="240" w:lineRule="auto"/>
        <w:jc w:val="both"/>
        <w:rPr>
          <w:rFonts w:ascii="Calibri" w:eastAsia="Times New Roman" w:hAnsi="Calibri" w:cs="Calibri"/>
          <w:color w:val="000000"/>
          <w:sz w:val="24"/>
          <w:szCs w:val="24"/>
          <w:lang w:eastAsia="cs-CZ"/>
        </w:rPr>
      </w:pPr>
    </w:p>
    <w:p w14:paraId="36264EA1" w14:textId="45054D50" w:rsidR="0076342A" w:rsidRPr="0076342A" w:rsidRDefault="0076342A" w:rsidP="00450FEF">
      <w:pPr>
        <w:spacing w:after="144" w:line="240" w:lineRule="auto"/>
        <w:jc w:val="both"/>
        <w:rPr>
          <w:rFonts w:ascii="Calibri" w:eastAsia="Times New Roman" w:hAnsi="Calibri" w:cs="Calibri"/>
          <w:color w:val="000000"/>
          <w:sz w:val="24"/>
          <w:szCs w:val="24"/>
          <w:u w:val="single"/>
          <w:lang w:eastAsia="cs-CZ"/>
        </w:rPr>
      </w:pPr>
      <w:r w:rsidRPr="0076342A">
        <w:rPr>
          <w:rFonts w:ascii="Calibri" w:eastAsia="Times New Roman" w:hAnsi="Calibri" w:cs="Calibri"/>
          <w:color w:val="000000"/>
          <w:sz w:val="24"/>
          <w:szCs w:val="24"/>
          <w:u w:val="single"/>
          <w:lang w:eastAsia="cs-CZ"/>
        </w:rPr>
        <w:lastRenderedPageBreak/>
        <w:t>Nadace ČEZ-Zaměstnanecké granty 2019</w:t>
      </w:r>
    </w:p>
    <w:p w14:paraId="616F9C81" w14:textId="5124570C" w:rsidR="00450FEF" w:rsidRPr="003E5581" w:rsidRDefault="00450FEF" w:rsidP="0090147D">
      <w:pPr>
        <w:spacing w:after="144" w:line="240" w:lineRule="auto"/>
        <w:ind w:firstLine="708"/>
        <w:jc w:val="both"/>
        <w:rPr>
          <w:rFonts w:ascii="Calibri" w:eastAsia="Times New Roman" w:hAnsi="Calibri" w:cs="Calibri"/>
          <w:color w:val="000000"/>
          <w:sz w:val="24"/>
          <w:szCs w:val="24"/>
          <w:lang w:eastAsia="cs-CZ"/>
        </w:rPr>
      </w:pPr>
      <w:r w:rsidRPr="003E5581">
        <w:rPr>
          <w:rFonts w:ascii="Calibri" w:eastAsia="Times New Roman" w:hAnsi="Calibri" w:cs="Calibri"/>
          <w:color w:val="000000"/>
          <w:sz w:val="24"/>
          <w:szCs w:val="24"/>
          <w:lang w:eastAsia="cs-CZ"/>
        </w:rPr>
        <w:t>Byla podána žádost o grant na Nadaci ČEZ v rámci Zaměstnaneckých grantů 2019. Cílem projektu „Posílení provozní vybavenosti NKP kláštera v Chotěšově“ je pořízení podlahového čistícího stroje.</w:t>
      </w:r>
      <w:r w:rsidR="0090147D">
        <w:rPr>
          <w:rFonts w:ascii="Calibri" w:eastAsia="Times New Roman" w:hAnsi="Calibri" w:cs="Calibri"/>
          <w:color w:val="000000"/>
          <w:sz w:val="24"/>
          <w:szCs w:val="24"/>
          <w:lang w:eastAsia="cs-CZ"/>
        </w:rPr>
        <w:t xml:space="preserve"> </w:t>
      </w:r>
      <w:r w:rsidRPr="003E5581">
        <w:rPr>
          <w:rFonts w:ascii="Calibri" w:eastAsia="Times New Roman" w:hAnsi="Calibri" w:cs="Calibri"/>
          <w:color w:val="000000"/>
          <w:sz w:val="24"/>
          <w:szCs w:val="24"/>
          <w:lang w:eastAsia="cs-CZ"/>
        </w:rPr>
        <w:t xml:space="preserve">Nadací ČEZ byl ústavu poskytnut nadační příspěvek ve výši 30 000,-Kč. </w:t>
      </w:r>
      <w:r w:rsidR="0090147D">
        <w:rPr>
          <w:rFonts w:ascii="Calibri" w:eastAsia="Times New Roman" w:hAnsi="Calibri" w:cs="Calibri"/>
          <w:color w:val="000000"/>
          <w:sz w:val="24"/>
          <w:szCs w:val="24"/>
          <w:lang w:eastAsia="cs-CZ"/>
        </w:rPr>
        <w:t>Pořizovací cena</w:t>
      </w:r>
      <w:r w:rsidRPr="003E5581">
        <w:rPr>
          <w:rFonts w:ascii="Calibri" w:eastAsia="Times New Roman" w:hAnsi="Calibri" w:cs="Calibri"/>
          <w:color w:val="000000"/>
          <w:sz w:val="24"/>
          <w:szCs w:val="24"/>
          <w:lang w:eastAsia="cs-CZ"/>
        </w:rPr>
        <w:t xml:space="preserve"> podlahové</w:t>
      </w:r>
      <w:r w:rsidR="0090147D">
        <w:rPr>
          <w:rFonts w:ascii="Calibri" w:eastAsia="Times New Roman" w:hAnsi="Calibri" w:cs="Calibri"/>
          <w:color w:val="000000"/>
          <w:sz w:val="24"/>
          <w:szCs w:val="24"/>
          <w:lang w:eastAsia="cs-CZ"/>
        </w:rPr>
        <w:t xml:space="preserve">ho </w:t>
      </w:r>
      <w:r w:rsidR="0090147D" w:rsidRPr="003E5581">
        <w:rPr>
          <w:rFonts w:ascii="Calibri" w:eastAsia="Times New Roman" w:hAnsi="Calibri" w:cs="Calibri"/>
          <w:color w:val="000000"/>
          <w:sz w:val="24"/>
          <w:szCs w:val="24"/>
          <w:lang w:eastAsia="cs-CZ"/>
        </w:rPr>
        <w:t>čistícího</w:t>
      </w:r>
      <w:r w:rsidRPr="003E5581">
        <w:rPr>
          <w:rFonts w:ascii="Calibri" w:eastAsia="Times New Roman" w:hAnsi="Calibri" w:cs="Calibri"/>
          <w:color w:val="000000"/>
          <w:sz w:val="24"/>
          <w:szCs w:val="24"/>
          <w:lang w:eastAsia="cs-CZ"/>
        </w:rPr>
        <w:t xml:space="preserve"> stroje </w:t>
      </w:r>
      <w:r w:rsidR="0090147D">
        <w:rPr>
          <w:rFonts w:ascii="Calibri" w:eastAsia="Times New Roman" w:hAnsi="Calibri" w:cs="Calibri"/>
          <w:color w:val="000000"/>
          <w:sz w:val="24"/>
          <w:szCs w:val="24"/>
          <w:lang w:eastAsia="cs-CZ"/>
        </w:rPr>
        <w:t>byla</w:t>
      </w:r>
      <w:r w:rsidRPr="003E5581">
        <w:rPr>
          <w:rFonts w:ascii="Calibri" w:eastAsia="Times New Roman" w:hAnsi="Calibri" w:cs="Calibri"/>
          <w:color w:val="000000"/>
          <w:sz w:val="24"/>
          <w:szCs w:val="24"/>
          <w:lang w:eastAsia="cs-CZ"/>
        </w:rPr>
        <w:t xml:space="preserve"> 48 388,-Kč.</w:t>
      </w:r>
    </w:p>
    <w:p w14:paraId="594FB214" w14:textId="77777777" w:rsidR="00450FEF" w:rsidRPr="003E5581" w:rsidRDefault="00450FEF" w:rsidP="00450FEF">
      <w:pPr>
        <w:spacing w:after="144" w:line="240" w:lineRule="auto"/>
        <w:jc w:val="both"/>
        <w:rPr>
          <w:rFonts w:ascii="Calibri" w:eastAsia="Times New Roman" w:hAnsi="Calibri" w:cs="Calibri"/>
          <w:color w:val="000000"/>
          <w:sz w:val="24"/>
          <w:szCs w:val="24"/>
          <w:lang w:eastAsia="cs-CZ"/>
        </w:rPr>
      </w:pPr>
    </w:p>
    <w:p w14:paraId="7D6A525B" w14:textId="13DB6990" w:rsidR="00967B54" w:rsidRPr="00E00C41" w:rsidRDefault="00967B54" w:rsidP="00967B54">
      <w:pPr>
        <w:rPr>
          <w:b/>
          <w:color w:val="C45911" w:themeColor="accent2" w:themeShade="BF"/>
          <w:sz w:val="24"/>
          <w:szCs w:val="24"/>
        </w:rPr>
      </w:pPr>
      <w:r>
        <w:rPr>
          <w:b/>
          <w:color w:val="C45911" w:themeColor="accent2" w:themeShade="BF"/>
          <w:sz w:val="24"/>
          <w:szCs w:val="24"/>
        </w:rPr>
        <w:t>3</w:t>
      </w:r>
      <w:r w:rsidRPr="00E00C41">
        <w:rPr>
          <w:b/>
          <w:color w:val="C45911" w:themeColor="accent2" w:themeShade="BF"/>
          <w:sz w:val="24"/>
          <w:szCs w:val="24"/>
        </w:rPr>
        <w:t xml:space="preserve">.  </w:t>
      </w:r>
      <w:r>
        <w:rPr>
          <w:b/>
          <w:color w:val="C45911" w:themeColor="accent2" w:themeShade="BF"/>
          <w:sz w:val="24"/>
          <w:szCs w:val="24"/>
        </w:rPr>
        <w:t>Zpráva o hospodaření v roce 201</w:t>
      </w:r>
      <w:r w:rsidR="00257808">
        <w:rPr>
          <w:b/>
          <w:color w:val="C45911" w:themeColor="accent2" w:themeShade="BF"/>
          <w:sz w:val="24"/>
          <w:szCs w:val="24"/>
        </w:rPr>
        <w:t>9</w:t>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r w:rsidRPr="00E00C41">
        <w:rPr>
          <w:b/>
          <w:color w:val="C45911" w:themeColor="accent2" w:themeShade="BF"/>
          <w:sz w:val="24"/>
          <w:szCs w:val="24"/>
        </w:rPr>
        <w:tab/>
      </w:r>
    </w:p>
    <w:p w14:paraId="72E66EE8" w14:textId="77777777" w:rsidR="00967B54" w:rsidRDefault="002F4A81" w:rsidP="00967B54">
      <w:pPr>
        <w:ind w:firstLine="708"/>
        <w:rPr>
          <w:b/>
          <w:color w:val="C45911" w:themeColor="accent2" w:themeShade="BF"/>
          <w:sz w:val="24"/>
          <w:szCs w:val="24"/>
        </w:rPr>
      </w:pPr>
      <w:r>
        <w:rPr>
          <w:b/>
          <w:color w:val="C45911" w:themeColor="accent2" w:themeShade="BF"/>
          <w:sz w:val="24"/>
          <w:szCs w:val="24"/>
        </w:rPr>
        <w:t>3</w:t>
      </w:r>
      <w:r w:rsidR="00967B54" w:rsidRPr="00E00C41">
        <w:rPr>
          <w:b/>
          <w:color w:val="C45911" w:themeColor="accent2" w:themeShade="BF"/>
          <w:sz w:val="24"/>
          <w:szCs w:val="24"/>
        </w:rPr>
        <w:t xml:space="preserve">.1. </w:t>
      </w:r>
      <w:r w:rsidR="00967B54" w:rsidRPr="00E00C41">
        <w:rPr>
          <w:b/>
          <w:color w:val="C45911" w:themeColor="accent2" w:themeShade="BF"/>
          <w:sz w:val="24"/>
          <w:szCs w:val="24"/>
        </w:rPr>
        <w:tab/>
      </w:r>
      <w:r w:rsidR="00967B54">
        <w:rPr>
          <w:b/>
          <w:color w:val="C45911" w:themeColor="accent2" w:themeShade="BF"/>
          <w:sz w:val="24"/>
          <w:szCs w:val="24"/>
        </w:rPr>
        <w:t>Výkaz zisku a ztrát</w:t>
      </w:r>
    </w:p>
    <w:p w14:paraId="0D39B23F" w14:textId="34F4E605" w:rsidR="00DE79A1" w:rsidRPr="00DE79A1" w:rsidRDefault="00DE79A1" w:rsidP="00DE79A1">
      <w:pPr>
        <w:ind w:firstLine="708"/>
        <w:rPr>
          <w:sz w:val="24"/>
          <w:szCs w:val="24"/>
        </w:rPr>
      </w:pPr>
      <w:r w:rsidRPr="00DE79A1">
        <w:rPr>
          <w:sz w:val="24"/>
          <w:szCs w:val="24"/>
        </w:rPr>
        <w:t xml:space="preserve">Zpráva o hospodaření společnosti se týká období od </w:t>
      </w:r>
      <w:r w:rsidR="0067014C">
        <w:rPr>
          <w:sz w:val="24"/>
          <w:szCs w:val="24"/>
        </w:rPr>
        <w:t>01. 01. 201</w:t>
      </w:r>
      <w:r w:rsidR="0090147D">
        <w:rPr>
          <w:sz w:val="24"/>
          <w:szCs w:val="24"/>
        </w:rPr>
        <w:t>9</w:t>
      </w:r>
      <w:r>
        <w:rPr>
          <w:sz w:val="24"/>
          <w:szCs w:val="24"/>
        </w:rPr>
        <w:t xml:space="preserve"> </w:t>
      </w:r>
      <w:r w:rsidRPr="00DE79A1">
        <w:rPr>
          <w:sz w:val="24"/>
          <w:szCs w:val="24"/>
        </w:rPr>
        <w:t>do 31. 12. 201</w:t>
      </w:r>
      <w:r w:rsidR="0090147D">
        <w:rPr>
          <w:sz w:val="24"/>
          <w:szCs w:val="24"/>
        </w:rPr>
        <w:t>9</w:t>
      </w:r>
      <w:r w:rsidRPr="00DE79A1">
        <w:rPr>
          <w:sz w:val="24"/>
          <w:szCs w:val="24"/>
        </w:rPr>
        <w:t>. Uvedené částky, pokud není uvedeno jinak, jsou v Kč.</w:t>
      </w:r>
    </w:p>
    <w:p w14:paraId="7977C704" w14:textId="77777777" w:rsidR="00E478AE" w:rsidRDefault="00E478AE">
      <w:pPr>
        <w:spacing w:after="0"/>
        <w:ind w:left="-1440" w:right="149"/>
      </w:pPr>
    </w:p>
    <w:p w14:paraId="031AE423" w14:textId="77777777" w:rsidR="00E478AE" w:rsidRDefault="00511EFE">
      <w:r>
        <w:rPr>
          <w:noProof/>
        </w:rPr>
        <w:lastRenderedPageBreak/>
        <w:drawing>
          <wp:inline distT="0" distB="0" distL="0" distR="0" wp14:anchorId="64440522" wp14:editId="51F672C0">
            <wp:extent cx="6078026" cy="8591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96844" cy="8618151"/>
                    </a:xfrm>
                    <a:prstGeom prst="rect">
                      <a:avLst/>
                    </a:prstGeom>
                  </pic:spPr>
                </pic:pic>
              </a:graphicData>
            </a:graphic>
          </wp:inline>
        </w:drawing>
      </w:r>
    </w:p>
    <w:p w14:paraId="39AEB39C" w14:textId="77777777" w:rsidR="00DE79A1" w:rsidRDefault="00DE79A1" w:rsidP="00DE79A1">
      <w:pPr>
        <w:rPr>
          <w:sz w:val="24"/>
          <w:szCs w:val="24"/>
        </w:rPr>
      </w:pPr>
      <w:r w:rsidRPr="00DE79A1">
        <w:rPr>
          <w:sz w:val="24"/>
          <w:szCs w:val="24"/>
        </w:rPr>
        <w:lastRenderedPageBreak/>
        <w:t>Náklady společnosti byly tvořeny zejména</w:t>
      </w:r>
      <w:r>
        <w:rPr>
          <w:sz w:val="24"/>
          <w:szCs w:val="24"/>
        </w:rPr>
        <w:t>:</w:t>
      </w:r>
      <w:r w:rsidRPr="00DE79A1">
        <w:rPr>
          <w:sz w:val="24"/>
          <w:szCs w:val="24"/>
        </w:rPr>
        <w:t xml:space="preserve"> </w:t>
      </w:r>
    </w:p>
    <w:p w14:paraId="7E2D378B" w14:textId="2DB74806" w:rsidR="00DE79A1" w:rsidRDefault="00DE79A1" w:rsidP="00DE79A1">
      <w:pPr>
        <w:rPr>
          <w:sz w:val="24"/>
          <w:szCs w:val="24"/>
        </w:rPr>
      </w:pPr>
      <w:r>
        <w:rPr>
          <w:sz w:val="24"/>
          <w:szCs w:val="24"/>
        </w:rPr>
        <w:t>Osobními náklady na mzd</w:t>
      </w:r>
      <w:r w:rsidR="002C38C8">
        <w:rPr>
          <w:sz w:val="24"/>
          <w:szCs w:val="24"/>
        </w:rPr>
        <w:t>y</w:t>
      </w:r>
      <w:r>
        <w:rPr>
          <w:sz w:val="24"/>
          <w:szCs w:val="24"/>
        </w:rPr>
        <w:t xml:space="preserve">, </w:t>
      </w:r>
      <w:r w:rsidR="002C38C8">
        <w:rPr>
          <w:sz w:val="24"/>
          <w:szCs w:val="24"/>
        </w:rPr>
        <w:t>povinnými odvod (sociální, zdravotní pojištění, daň)</w:t>
      </w:r>
      <w:r>
        <w:rPr>
          <w:sz w:val="24"/>
          <w:szCs w:val="24"/>
        </w:rPr>
        <w:t xml:space="preserve"> apod.</w:t>
      </w:r>
    </w:p>
    <w:p w14:paraId="27B8D878" w14:textId="6FC907AE" w:rsidR="00DE79A1" w:rsidRDefault="00622D6D" w:rsidP="00DE79A1">
      <w:pPr>
        <w:rPr>
          <w:sz w:val="24"/>
          <w:szCs w:val="24"/>
        </w:rPr>
      </w:pPr>
      <w:r>
        <w:rPr>
          <w:sz w:val="24"/>
          <w:szCs w:val="24"/>
        </w:rPr>
        <w:t xml:space="preserve">Náklady za </w:t>
      </w:r>
      <w:r w:rsidR="00780285">
        <w:rPr>
          <w:sz w:val="24"/>
          <w:szCs w:val="24"/>
        </w:rPr>
        <w:t xml:space="preserve">nákup materiálu </w:t>
      </w:r>
      <w:r w:rsidR="002C38C8">
        <w:rPr>
          <w:sz w:val="24"/>
          <w:szCs w:val="24"/>
        </w:rPr>
        <w:t xml:space="preserve">a nářadí </w:t>
      </w:r>
      <w:r w:rsidR="00780285">
        <w:rPr>
          <w:sz w:val="24"/>
          <w:szCs w:val="24"/>
        </w:rPr>
        <w:t xml:space="preserve">na opravy v celkové hodnotě cca </w:t>
      </w:r>
      <w:r w:rsidR="002C38C8">
        <w:rPr>
          <w:sz w:val="24"/>
          <w:szCs w:val="24"/>
        </w:rPr>
        <w:t>280</w:t>
      </w:r>
      <w:r w:rsidR="00780285">
        <w:rPr>
          <w:sz w:val="24"/>
          <w:szCs w:val="24"/>
        </w:rPr>
        <w:t> 000,-Kč</w:t>
      </w:r>
      <w:r>
        <w:rPr>
          <w:sz w:val="24"/>
          <w:szCs w:val="24"/>
        </w:rPr>
        <w:t xml:space="preserve">. </w:t>
      </w:r>
    </w:p>
    <w:p w14:paraId="79552891" w14:textId="77777777" w:rsidR="00DE79A1" w:rsidRDefault="00DE79A1" w:rsidP="00DE79A1">
      <w:pPr>
        <w:rPr>
          <w:sz w:val="24"/>
          <w:szCs w:val="24"/>
        </w:rPr>
      </w:pPr>
    </w:p>
    <w:p w14:paraId="53022CA0" w14:textId="77777777" w:rsidR="00DE79A1" w:rsidRPr="00DE79A1" w:rsidRDefault="00DE79A1" w:rsidP="00DE79A1">
      <w:pPr>
        <w:rPr>
          <w:sz w:val="24"/>
          <w:szCs w:val="24"/>
        </w:rPr>
      </w:pPr>
      <w:r w:rsidRPr="00DE79A1">
        <w:rPr>
          <w:sz w:val="24"/>
          <w:szCs w:val="24"/>
        </w:rPr>
        <w:t xml:space="preserve"> Výnosy společnosti zahrnují především: </w:t>
      </w:r>
    </w:p>
    <w:p w14:paraId="1576C9F9" w14:textId="16ED35C7" w:rsidR="00DE79A1" w:rsidRDefault="00DE79A1" w:rsidP="00DE79A1">
      <w:pPr>
        <w:spacing w:after="0" w:line="240" w:lineRule="auto"/>
        <w:rPr>
          <w:sz w:val="24"/>
          <w:szCs w:val="24"/>
        </w:rPr>
      </w:pPr>
      <w:r w:rsidRPr="00DE79A1">
        <w:rPr>
          <w:sz w:val="24"/>
          <w:szCs w:val="24"/>
        </w:rPr>
        <w:t xml:space="preserve">Provozní dotaci z rozpočtu </w:t>
      </w:r>
      <w:r>
        <w:rPr>
          <w:sz w:val="24"/>
          <w:szCs w:val="24"/>
        </w:rPr>
        <w:t>obce Chotěšov</w:t>
      </w:r>
      <w:r w:rsidRPr="00DE79A1">
        <w:rPr>
          <w:sz w:val="24"/>
          <w:szCs w:val="24"/>
        </w:rPr>
        <w:t xml:space="preserve"> výši </w:t>
      </w:r>
      <w:r w:rsidR="002C38C8">
        <w:rPr>
          <w:sz w:val="24"/>
          <w:szCs w:val="24"/>
        </w:rPr>
        <w:t>1 0</w:t>
      </w:r>
      <w:r>
        <w:rPr>
          <w:sz w:val="24"/>
          <w:szCs w:val="24"/>
        </w:rPr>
        <w:t>00 000</w:t>
      </w:r>
      <w:r w:rsidRPr="00DE79A1">
        <w:rPr>
          <w:sz w:val="24"/>
          <w:szCs w:val="24"/>
        </w:rPr>
        <w:t xml:space="preserve"> Kč</w:t>
      </w:r>
      <w:r>
        <w:rPr>
          <w:sz w:val="24"/>
          <w:szCs w:val="24"/>
        </w:rPr>
        <w:t>.</w:t>
      </w:r>
    </w:p>
    <w:p w14:paraId="092F12C1" w14:textId="3D3D3E80" w:rsidR="00780285" w:rsidRDefault="00DE79A1" w:rsidP="00DE79A1">
      <w:pPr>
        <w:spacing w:after="0" w:line="240" w:lineRule="auto"/>
        <w:rPr>
          <w:sz w:val="24"/>
          <w:szCs w:val="24"/>
        </w:rPr>
      </w:pPr>
      <w:r>
        <w:rPr>
          <w:sz w:val="24"/>
          <w:szCs w:val="24"/>
        </w:rPr>
        <w:t>D</w:t>
      </w:r>
      <w:r w:rsidRPr="00DE79A1">
        <w:rPr>
          <w:sz w:val="24"/>
          <w:szCs w:val="24"/>
        </w:rPr>
        <w:t>otac</w:t>
      </w:r>
      <w:r w:rsidR="002C38C8">
        <w:rPr>
          <w:sz w:val="24"/>
          <w:szCs w:val="24"/>
        </w:rPr>
        <w:t>e</w:t>
      </w:r>
      <w:r w:rsidRPr="00DE79A1">
        <w:rPr>
          <w:sz w:val="24"/>
          <w:szCs w:val="24"/>
        </w:rPr>
        <w:t xml:space="preserve"> v celkové výši </w:t>
      </w:r>
      <w:r w:rsidR="002C38C8">
        <w:rPr>
          <w:sz w:val="24"/>
          <w:szCs w:val="24"/>
        </w:rPr>
        <w:t>132</w:t>
      </w:r>
      <w:r>
        <w:rPr>
          <w:sz w:val="24"/>
          <w:szCs w:val="24"/>
        </w:rPr>
        <w:t xml:space="preserve"> 000</w:t>
      </w:r>
      <w:r w:rsidRPr="00DE79A1">
        <w:rPr>
          <w:sz w:val="24"/>
          <w:szCs w:val="24"/>
        </w:rPr>
        <w:t xml:space="preserve"> Kč.</w:t>
      </w:r>
    </w:p>
    <w:p w14:paraId="6DEF198D" w14:textId="3191B0ED" w:rsidR="00DE79A1" w:rsidRDefault="00780285" w:rsidP="00DE79A1">
      <w:pPr>
        <w:spacing w:after="0" w:line="240" w:lineRule="auto"/>
        <w:rPr>
          <w:sz w:val="24"/>
          <w:szCs w:val="24"/>
        </w:rPr>
      </w:pPr>
      <w:r>
        <w:rPr>
          <w:sz w:val="24"/>
          <w:szCs w:val="24"/>
        </w:rPr>
        <w:t xml:space="preserve">Krátkodobé pronájmy ve výši </w:t>
      </w:r>
      <w:r w:rsidR="002C38C8">
        <w:rPr>
          <w:sz w:val="24"/>
          <w:szCs w:val="24"/>
        </w:rPr>
        <w:t>83</w:t>
      </w:r>
      <w:r>
        <w:rPr>
          <w:sz w:val="24"/>
          <w:szCs w:val="24"/>
        </w:rPr>
        <w:t> </w:t>
      </w:r>
      <w:r w:rsidR="002C38C8">
        <w:rPr>
          <w:sz w:val="24"/>
          <w:szCs w:val="24"/>
        </w:rPr>
        <w:t>2</w:t>
      </w:r>
      <w:r>
        <w:rPr>
          <w:sz w:val="24"/>
          <w:szCs w:val="24"/>
        </w:rPr>
        <w:t xml:space="preserve">00 Kč a poskytnuté dary v hodnotě </w:t>
      </w:r>
      <w:r w:rsidR="002C38C8">
        <w:rPr>
          <w:sz w:val="24"/>
          <w:szCs w:val="24"/>
        </w:rPr>
        <w:t>131</w:t>
      </w:r>
      <w:r>
        <w:rPr>
          <w:sz w:val="24"/>
          <w:szCs w:val="24"/>
        </w:rPr>
        <w:t> </w:t>
      </w:r>
      <w:r w:rsidR="002C38C8">
        <w:rPr>
          <w:sz w:val="24"/>
          <w:szCs w:val="24"/>
        </w:rPr>
        <w:t>7</w:t>
      </w:r>
      <w:r>
        <w:rPr>
          <w:sz w:val="24"/>
          <w:szCs w:val="24"/>
        </w:rPr>
        <w:t>00 Kč.</w:t>
      </w:r>
      <w:r w:rsidR="00DE79A1" w:rsidRPr="00DE79A1">
        <w:rPr>
          <w:sz w:val="24"/>
          <w:szCs w:val="24"/>
        </w:rPr>
        <w:t xml:space="preserve">  </w:t>
      </w:r>
    </w:p>
    <w:p w14:paraId="08B43335" w14:textId="77777777" w:rsidR="00DE79A1" w:rsidRDefault="00DE79A1" w:rsidP="00DE79A1">
      <w:pPr>
        <w:spacing w:after="0" w:line="240" w:lineRule="auto"/>
        <w:rPr>
          <w:sz w:val="24"/>
          <w:szCs w:val="24"/>
        </w:rPr>
      </w:pPr>
    </w:p>
    <w:p w14:paraId="041D2AD6" w14:textId="77777777" w:rsidR="00967B54" w:rsidRDefault="002F4A81" w:rsidP="00967B54">
      <w:pPr>
        <w:ind w:firstLine="708"/>
        <w:rPr>
          <w:b/>
          <w:color w:val="C45911" w:themeColor="accent2" w:themeShade="BF"/>
          <w:sz w:val="24"/>
          <w:szCs w:val="24"/>
        </w:rPr>
      </w:pPr>
      <w:r>
        <w:rPr>
          <w:b/>
          <w:color w:val="C45911" w:themeColor="accent2" w:themeShade="BF"/>
          <w:sz w:val="24"/>
          <w:szCs w:val="24"/>
        </w:rPr>
        <w:t>3</w:t>
      </w:r>
      <w:r w:rsidR="00967B54" w:rsidRPr="00E00C41">
        <w:rPr>
          <w:b/>
          <w:color w:val="C45911" w:themeColor="accent2" w:themeShade="BF"/>
          <w:sz w:val="24"/>
          <w:szCs w:val="24"/>
        </w:rPr>
        <w:t>.</w:t>
      </w:r>
      <w:r w:rsidR="00967B54">
        <w:rPr>
          <w:b/>
          <w:color w:val="C45911" w:themeColor="accent2" w:themeShade="BF"/>
          <w:sz w:val="24"/>
          <w:szCs w:val="24"/>
        </w:rPr>
        <w:t>2</w:t>
      </w:r>
      <w:r w:rsidR="00967B54" w:rsidRPr="00E00C41">
        <w:rPr>
          <w:b/>
          <w:color w:val="C45911" w:themeColor="accent2" w:themeShade="BF"/>
          <w:sz w:val="24"/>
          <w:szCs w:val="24"/>
        </w:rPr>
        <w:t xml:space="preserve">. </w:t>
      </w:r>
      <w:r w:rsidR="00967B54" w:rsidRPr="00E00C41">
        <w:rPr>
          <w:b/>
          <w:color w:val="C45911" w:themeColor="accent2" w:themeShade="BF"/>
          <w:sz w:val="24"/>
          <w:szCs w:val="24"/>
        </w:rPr>
        <w:tab/>
      </w:r>
      <w:r w:rsidR="00967B54">
        <w:rPr>
          <w:b/>
          <w:color w:val="C45911" w:themeColor="accent2" w:themeShade="BF"/>
          <w:sz w:val="24"/>
          <w:szCs w:val="24"/>
        </w:rPr>
        <w:t>Rozvaha</w:t>
      </w:r>
    </w:p>
    <w:p w14:paraId="6E00F828" w14:textId="77777777" w:rsidR="002F4A81" w:rsidRDefault="002F4A81">
      <w:pPr>
        <w:spacing w:after="0"/>
        <w:ind w:left="-1440" w:right="10460"/>
      </w:pPr>
    </w:p>
    <w:p w14:paraId="363CFB03" w14:textId="77777777" w:rsidR="002F4A81" w:rsidRDefault="00511EFE">
      <w:r>
        <w:rPr>
          <w:noProof/>
        </w:rPr>
        <w:lastRenderedPageBreak/>
        <w:drawing>
          <wp:inline distT="0" distB="0" distL="0" distR="0" wp14:anchorId="4B60C9A3" wp14:editId="6FDA3C09">
            <wp:extent cx="5724525" cy="809186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8687" cy="8097746"/>
                    </a:xfrm>
                    <a:prstGeom prst="rect">
                      <a:avLst/>
                    </a:prstGeom>
                  </pic:spPr>
                </pic:pic>
              </a:graphicData>
            </a:graphic>
          </wp:inline>
        </w:drawing>
      </w:r>
    </w:p>
    <w:p w14:paraId="5C766BE5" w14:textId="77777777" w:rsidR="00511EFE" w:rsidRDefault="00511EFE"/>
    <w:p w14:paraId="461606CF" w14:textId="77777777" w:rsidR="00622D6D" w:rsidRPr="00622D6D" w:rsidRDefault="00622D6D" w:rsidP="00622D6D">
      <w:pPr>
        <w:spacing w:after="0" w:line="240" w:lineRule="auto"/>
        <w:rPr>
          <w:sz w:val="24"/>
          <w:szCs w:val="24"/>
        </w:rPr>
      </w:pPr>
      <w:r w:rsidRPr="00622D6D">
        <w:rPr>
          <w:sz w:val="24"/>
          <w:szCs w:val="24"/>
        </w:rPr>
        <w:lastRenderedPageBreak/>
        <w:t xml:space="preserve">Změny v položkách dlouhodobého majetku: </w:t>
      </w:r>
    </w:p>
    <w:p w14:paraId="56100C23" w14:textId="77777777" w:rsidR="00622D6D" w:rsidRPr="00622D6D" w:rsidRDefault="00622D6D" w:rsidP="00622D6D">
      <w:pPr>
        <w:spacing w:after="0" w:line="240" w:lineRule="auto"/>
        <w:rPr>
          <w:sz w:val="24"/>
          <w:szCs w:val="24"/>
        </w:rPr>
      </w:pPr>
      <w:r w:rsidRPr="00622D6D">
        <w:rPr>
          <w:sz w:val="24"/>
          <w:szCs w:val="24"/>
        </w:rPr>
        <w:t xml:space="preserve"> </w:t>
      </w:r>
    </w:p>
    <w:p w14:paraId="40AE8BDB" w14:textId="7324E174" w:rsidR="00622D6D" w:rsidRPr="00622D6D" w:rsidRDefault="00622D6D" w:rsidP="00622D6D">
      <w:pPr>
        <w:spacing w:after="0" w:line="240" w:lineRule="auto"/>
        <w:rPr>
          <w:sz w:val="24"/>
          <w:szCs w:val="24"/>
        </w:rPr>
      </w:pPr>
      <w:r w:rsidRPr="00622D6D">
        <w:rPr>
          <w:sz w:val="24"/>
          <w:szCs w:val="24"/>
        </w:rPr>
        <w:t>Ústav pořídil</w:t>
      </w:r>
      <w:r w:rsidR="002C38C8">
        <w:rPr>
          <w:sz w:val="24"/>
          <w:szCs w:val="24"/>
        </w:rPr>
        <w:t>:</w:t>
      </w:r>
      <w:r w:rsidRPr="00622D6D">
        <w:rPr>
          <w:sz w:val="24"/>
          <w:szCs w:val="24"/>
        </w:rPr>
        <w:t xml:space="preserve"> </w:t>
      </w:r>
      <w:r w:rsidR="002C38C8">
        <w:rPr>
          <w:sz w:val="24"/>
          <w:szCs w:val="24"/>
        </w:rPr>
        <w:t xml:space="preserve">zahradní nábytek </w:t>
      </w:r>
      <w:r w:rsidRPr="00622D6D">
        <w:rPr>
          <w:sz w:val="24"/>
          <w:szCs w:val="24"/>
        </w:rPr>
        <w:t xml:space="preserve">v hodnotě </w:t>
      </w:r>
      <w:r w:rsidR="002C38C8">
        <w:rPr>
          <w:sz w:val="24"/>
          <w:szCs w:val="24"/>
        </w:rPr>
        <w:t>108 454</w:t>
      </w:r>
      <w:r w:rsidRPr="00622D6D">
        <w:rPr>
          <w:sz w:val="24"/>
          <w:szCs w:val="24"/>
        </w:rPr>
        <w:t xml:space="preserve"> Kč</w:t>
      </w:r>
      <w:r w:rsidR="002C38C8">
        <w:rPr>
          <w:sz w:val="24"/>
          <w:szCs w:val="24"/>
        </w:rPr>
        <w:t>, horkovzdušná kamna v hodnotě 33 451,-Kč</w:t>
      </w:r>
      <w:r w:rsidRPr="00622D6D">
        <w:rPr>
          <w:sz w:val="24"/>
          <w:szCs w:val="24"/>
        </w:rPr>
        <w:t xml:space="preserve">  </w:t>
      </w:r>
    </w:p>
    <w:p w14:paraId="0338350B" w14:textId="77777777" w:rsidR="00780285" w:rsidRDefault="00780285" w:rsidP="00622D6D">
      <w:pPr>
        <w:spacing w:after="0" w:line="240" w:lineRule="auto"/>
        <w:rPr>
          <w:sz w:val="24"/>
          <w:szCs w:val="24"/>
        </w:rPr>
      </w:pPr>
    </w:p>
    <w:p w14:paraId="1E578A5D" w14:textId="77777777" w:rsidR="00780285" w:rsidRPr="00622D6D" w:rsidRDefault="00780285" w:rsidP="00622D6D">
      <w:pPr>
        <w:spacing w:after="0" w:line="240" w:lineRule="auto"/>
        <w:rPr>
          <w:sz w:val="24"/>
          <w:szCs w:val="24"/>
        </w:rPr>
      </w:pPr>
    </w:p>
    <w:p w14:paraId="1F63E170" w14:textId="77777777" w:rsidR="000C5FD5" w:rsidRPr="00622D6D" w:rsidRDefault="000C5FD5" w:rsidP="00622D6D">
      <w:pPr>
        <w:spacing w:after="0" w:line="240" w:lineRule="auto"/>
        <w:rPr>
          <w:sz w:val="24"/>
          <w:szCs w:val="24"/>
        </w:rPr>
      </w:pPr>
    </w:p>
    <w:p w14:paraId="55CC5363" w14:textId="77777777" w:rsidR="000619C6" w:rsidRDefault="000619C6" w:rsidP="000619C6">
      <w:pPr>
        <w:spacing w:after="0" w:line="240" w:lineRule="auto"/>
        <w:rPr>
          <w:b/>
          <w:color w:val="C45911" w:themeColor="accent2" w:themeShade="BF"/>
          <w:sz w:val="24"/>
          <w:szCs w:val="24"/>
        </w:rPr>
      </w:pPr>
      <w:r>
        <w:rPr>
          <w:b/>
          <w:color w:val="C45911" w:themeColor="accent2" w:themeShade="BF"/>
          <w:sz w:val="24"/>
          <w:szCs w:val="24"/>
        </w:rPr>
        <w:t>4</w:t>
      </w:r>
      <w:r w:rsidRPr="00E00C41">
        <w:rPr>
          <w:b/>
          <w:color w:val="C45911" w:themeColor="accent2" w:themeShade="BF"/>
          <w:sz w:val="24"/>
          <w:szCs w:val="24"/>
        </w:rPr>
        <w:t xml:space="preserve">.  </w:t>
      </w:r>
      <w:r>
        <w:rPr>
          <w:b/>
          <w:color w:val="C45911" w:themeColor="accent2" w:themeShade="BF"/>
          <w:sz w:val="24"/>
          <w:szCs w:val="24"/>
        </w:rPr>
        <w:t>Přílohy</w:t>
      </w:r>
    </w:p>
    <w:p w14:paraId="1AA7E4AB" w14:textId="77777777" w:rsidR="000619C6" w:rsidRDefault="000619C6" w:rsidP="000619C6">
      <w:pPr>
        <w:spacing w:after="0" w:line="240" w:lineRule="auto"/>
        <w:rPr>
          <w:sz w:val="24"/>
          <w:szCs w:val="24"/>
        </w:rPr>
      </w:pPr>
    </w:p>
    <w:p w14:paraId="35FC3695" w14:textId="77777777" w:rsidR="000619C6" w:rsidRPr="000619C6" w:rsidRDefault="000619C6" w:rsidP="000619C6">
      <w:pPr>
        <w:spacing w:after="0" w:line="240" w:lineRule="auto"/>
        <w:rPr>
          <w:sz w:val="24"/>
          <w:szCs w:val="24"/>
        </w:rPr>
      </w:pPr>
      <w:r w:rsidRPr="000619C6">
        <w:rPr>
          <w:sz w:val="24"/>
          <w:szCs w:val="24"/>
        </w:rPr>
        <w:t xml:space="preserve">Seznam příloh: </w:t>
      </w:r>
    </w:p>
    <w:p w14:paraId="27C6D064" w14:textId="2810ABF6" w:rsidR="000619C6" w:rsidRPr="000619C6" w:rsidRDefault="000619C6" w:rsidP="000619C6">
      <w:pPr>
        <w:spacing w:after="0" w:line="240" w:lineRule="auto"/>
        <w:rPr>
          <w:sz w:val="24"/>
          <w:szCs w:val="24"/>
        </w:rPr>
      </w:pPr>
      <w:r w:rsidRPr="000619C6">
        <w:rPr>
          <w:sz w:val="24"/>
          <w:szCs w:val="24"/>
        </w:rPr>
        <w:t>Příloha č. 1 Účetní závěrka za rok 201</w:t>
      </w:r>
      <w:r w:rsidR="00257808">
        <w:rPr>
          <w:sz w:val="24"/>
          <w:szCs w:val="24"/>
        </w:rPr>
        <w:t>9</w:t>
      </w:r>
      <w:r w:rsidRPr="000619C6">
        <w:rPr>
          <w:sz w:val="24"/>
          <w:szCs w:val="24"/>
        </w:rPr>
        <w:t xml:space="preserve"> </w:t>
      </w:r>
    </w:p>
    <w:p w14:paraId="11355323" w14:textId="77777777" w:rsidR="000619C6" w:rsidRDefault="000619C6" w:rsidP="000619C6">
      <w:pPr>
        <w:spacing w:after="0" w:line="240" w:lineRule="auto"/>
        <w:rPr>
          <w:sz w:val="24"/>
          <w:szCs w:val="24"/>
        </w:rPr>
      </w:pPr>
    </w:p>
    <w:p w14:paraId="45C33224" w14:textId="77777777" w:rsidR="000619C6" w:rsidRPr="000619C6" w:rsidRDefault="000619C6" w:rsidP="000619C6">
      <w:pPr>
        <w:spacing w:after="0" w:line="240" w:lineRule="auto"/>
        <w:rPr>
          <w:sz w:val="24"/>
          <w:szCs w:val="24"/>
        </w:rPr>
      </w:pPr>
    </w:p>
    <w:p w14:paraId="6C677368" w14:textId="22A1BC82" w:rsidR="000619C6" w:rsidRPr="000619C6" w:rsidRDefault="000619C6" w:rsidP="000619C6">
      <w:pPr>
        <w:spacing w:after="0" w:line="240" w:lineRule="auto"/>
        <w:rPr>
          <w:sz w:val="24"/>
          <w:szCs w:val="24"/>
        </w:rPr>
      </w:pPr>
      <w:r w:rsidRPr="000619C6">
        <w:rPr>
          <w:sz w:val="24"/>
          <w:szCs w:val="24"/>
        </w:rPr>
        <w:t xml:space="preserve">Vydal </w:t>
      </w:r>
      <w:r>
        <w:rPr>
          <w:sz w:val="24"/>
          <w:szCs w:val="24"/>
        </w:rPr>
        <w:t>Správa kláštera premonstrátek v Chotěšově</w:t>
      </w:r>
      <w:r w:rsidRPr="000619C6">
        <w:rPr>
          <w:sz w:val="24"/>
          <w:szCs w:val="24"/>
        </w:rPr>
        <w:t xml:space="preserve">, zapsaný ústav. </w:t>
      </w:r>
    </w:p>
    <w:p w14:paraId="57C33EF0" w14:textId="77777777" w:rsidR="000619C6" w:rsidRPr="000619C6" w:rsidRDefault="000619C6" w:rsidP="000619C6">
      <w:pPr>
        <w:spacing w:after="0" w:line="240" w:lineRule="auto"/>
        <w:rPr>
          <w:sz w:val="24"/>
          <w:szCs w:val="24"/>
        </w:rPr>
      </w:pPr>
      <w:r w:rsidRPr="000619C6">
        <w:rPr>
          <w:sz w:val="24"/>
          <w:szCs w:val="24"/>
        </w:rPr>
        <w:t xml:space="preserve"> </w:t>
      </w:r>
    </w:p>
    <w:p w14:paraId="7852553A" w14:textId="77777777" w:rsidR="000619C6" w:rsidRPr="000619C6" w:rsidRDefault="000619C6" w:rsidP="000619C6">
      <w:pPr>
        <w:spacing w:after="0" w:line="240" w:lineRule="auto"/>
        <w:rPr>
          <w:sz w:val="24"/>
          <w:szCs w:val="24"/>
        </w:rPr>
      </w:pPr>
      <w:r w:rsidRPr="000619C6">
        <w:rPr>
          <w:sz w:val="24"/>
          <w:szCs w:val="24"/>
        </w:rPr>
        <w:t xml:space="preserve"> </w:t>
      </w:r>
    </w:p>
    <w:p w14:paraId="099C7C53" w14:textId="6AAD0891" w:rsidR="000619C6" w:rsidRPr="000619C6" w:rsidRDefault="000619C6" w:rsidP="000619C6">
      <w:pPr>
        <w:spacing w:after="0" w:line="240" w:lineRule="auto"/>
        <w:rPr>
          <w:sz w:val="24"/>
          <w:szCs w:val="24"/>
        </w:rPr>
      </w:pPr>
      <w:r w:rsidRPr="000619C6">
        <w:rPr>
          <w:sz w:val="24"/>
          <w:szCs w:val="24"/>
        </w:rPr>
        <w:t>V</w:t>
      </w:r>
      <w:r>
        <w:rPr>
          <w:sz w:val="24"/>
          <w:szCs w:val="24"/>
        </w:rPr>
        <w:t xml:space="preserve"> Chotěšově </w:t>
      </w:r>
      <w:r w:rsidRPr="000619C6">
        <w:rPr>
          <w:sz w:val="24"/>
          <w:szCs w:val="24"/>
        </w:rPr>
        <w:t xml:space="preserve">dne </w:t>
      </w:r>
      <w:r w:rsidR="00257808">
        <w:rPr>
          <w:sz w:val="24"/>
          <w:szCs w:val="24"/>
        </w:rPr>
        <w:t>14</w:t>
      </w:r>
      <w:r w:rsidRPr="000619C6">
        <w:rPr>
          <w:sz w:val="24"/>
          <w:szCs w:val="24"/>
        </w:rPr>
        <w:t xml:space="preserve">. </w:t>
      </w:r>
      <w:r w:rsidR="00257808">
        <w:rPr>
          <w:sz w:val="24"/>
          <w:szCs w:val="24"/>
        </w:rPr>
        <w:t>září</w:t>
      </w:r>
      <w:r w:rsidRPr="000619C6">
        <w:rPr>
          <w:sz w:val="24"/>
          <w:szCs w:val="24"/>
        </w:rPr>
        <w:t xml:space="preserve"> 20</w:t>
      </w:r>
      <w:r w:rsidR="00257808">
        <w:rPr>
          <w:sz w:val="24"/>
          <w:szCs w:val="24"/>
        </w:rPr>
        <w:t>20</w:t>
      </w:r>
      <w:r w:rsidRPr="000619C6">
        <w:rPr>
          <w:sz w:val="24"/>
          <w:szCs w:val="24"/>
        </w:rPr>
        <w:t xml:space="preserve">  </w:t>
      </w:r>
    </w:p>
    <w:p w14:paraId="535A1F25" w14:textId="5BAE239F" w:rsidR="000C5FD5" w:rsidRDefault="000C5FD5" w:rsidP="00622D6D">
      <w:pPr>
        <w:spacing w:after="0" w:line="240" w:lineRule="auto"/>
        <w:rPr>
          <w:sz w:val="24"/>
          <w:szCs w:val="24"/>
        </w:rPr>
      </w:pPr>
    </w:p>
    <w:p w14:paraId="6C83D14D" w14:textId="77777777" w:rsidR="00E500CE" w:rsidRDefault="00E500CE" w:rsidP="00E500CE">
      <w:pPr>
        <w:spacing w:after="144" w:line="240" w:lineRule="auto"/>
        <w:jc w:val="both"/>
        <w:rPr>
          <w:rFonts w:ascii="Times New Roman" w:eastAsia="Times New Roman" w:hAnsi="Times New Roman"/>
          <w:color w:val="000000"/>
          <w:sz w:val="24"/>
          <w:szCs w:val="24"/>
          <w:lang w:eastAsia="cs-CZ"/>
        </w:rPr>
      </w:pPr>
    </w:p>
    <w:p w14:paraId="40697ECB" w14:textId="77777777" w:rsidR="00E500CE" w:rsidRDefault="00E500CE" w:rsidP="00E500CE">
      <w:pPr>
        <w:spacing w:after="144" w:line="240" w:lineRule="auto"/>
        <w:jc w:val="both"/>
        <w:rPr>
          <w:rFonts w:ascii="Times New Roman" w:eastAsia="Times New Roman" w:hAnsi="Times New Roman"/>
          <w:color w:val="000000"/>
          <w:sz w:val="24"/>
          <w:szCs w:val="24"/>
          <w:lang w:eastAsia="cs-CZ"/>
        </w:rPr>
      </w:pPr>
    </w:p>
    <w:p w14:paraId="42998259" w14:textId="77777777" w:rsidR="00E500CE" w:rsidRPr="00622D6D" w:rsidRDefault="00E500CE" w:rsidP="00622D6D">
      <w:pPr>
        <w:spacing w:after="0" w:line="240" w:lineRule="auto"/>
        <w:rPr>
          <w:sz w:val="24"/>
          <w:szCs w:val="24"/>
        </w:rPr>
      </w:pPr>
    </w:p>
    <w:sectPr w:rsidR="00E500CE" w:rsidRPr="00622D6D" w:rsidSect="00AB0A0C">
      <w:headerReference w:type="default" r:id="rId13"/>
      <w:footerReference w:type="default" r:id="rId14"/>
      <w:pgSz w:w="11906" w:h="16838"/>
      <w:pgMar w:top="426" w:right="1417" w:bottom="1417" w:left="1417" w:header="421"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F9877" w14:textId="77777777" w:rsidR="00DB61FB" w:rsidRDefault="00DB61FB" w:rsidP="00AB0A0C">
      <w:pPr>
        <w:spacing w:after="0" w:line="240" w:lineRule="auto"/>
      </w:pPr>
      <w:r>
        <w:separator/>
      </w:r>
    </w:p>
  </w:endnote>
  <w:endnote w:type="continuationSeparator" w:id="0">
    <w:p w14:paraId="29F45119" w14:textId="77777777" w:rsidR="00DB61FB" w:rsidRDefault="00DB61FB" w:rsidP="00AB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ADCEA" w14:textId="77777777" w:rsidR="00B94547" w:rsidRDefault="00B94547">
    <w:pPr>
      <w:pStyle w:val="Zpat"/>
    </w:pPr>
    <w:r w:rsidRPr="00E00C41">
      <w:rPr>
        <w:b/>
        <w:color w:val="C45911" w:themeColor="accent2" w:themeShade="BF"/>
      </w:rPr>
      <w:t>Správa kláštera premonstrátek v Chotěšově, z.ú.</w:t>
    </w:r>
    <w:r w:rsidRPr="00E00C41">
      <w:rPr>
        <w:b/>
        <w:color w:val="C45911" w:themeColor="accent2" w:themeShade="BF"/>
      </w:rPr>
      <w:tab/>
    </w:r>
    <w:r>
      <w:t xml:space="preserve">                     www.chotesovskyklaster.cz</w:t>
    </w:r>
  </w:p>
  <w:p w14:paraId="6AC9F63D" w14:textId="77777777" w:rsidR="00B94547" w:rsidRDefault="00B94547">
    <w:pPr>
      <w:pStyle w:val="Zpat"/>
    </w:pPr>
    <w:r w:rsidRPr="00E00C41">
      <w:rPr>
        <w:color w:val="C45911" w:themeColor="accent2" w:themeShade="BF"/>
      </w:rPr>
      <w:t>Plzeňská 166</w:t>
    </w:r>
    <w:r>
      <w:tab/>
      <w:t xml:space="preserve">                                                                                     bankovní spojení: </w:t>
    </w:r>
    <w:r>
      <w:rPr>
        <w:bCs/>
        <w:snapToGrid w:val="0"/>
      </w:rPr>
      <w:t>115-2530130207/0100</w:t>
    </w:r>
  </w:p>
  <w:p w14:paraId="60F87E77" w14:textId="77777777" w:rsidR="00B94547" w:rsidRDefault="00B94547">
    <w:pPr>
      <w:pStyle w:val="Zpat"/>
    </w:pPr>
    <w:r w:rsidRPr="00E00C41">
      <w:rPr>
        <w:color w:val="C45911" w:themeColor="accent2" w:themeShade="BF"/>
      </w:rPr>
      <w:t>332 14 Chotěšov</w:t>
    </w:r>
  </w:p>
  <w:p w14:paraId="38188242" w14:textId="77777777" w:rsidR="00B94547" w:rsidRDefault="00B94547">
    <w:pPr>
      <w:pStyle w:val="Zpat"/>
    </w:pPr>
    <w:r w:rsidRPr="00E00C41">
      <w:rPr>
        <w:color w:val="C45911" w:themeColor="accent2" w:themeShade="BF"/>
      </w:rPr>
      <w:t>IČO: 06068332</w:t>
    </w:r>
  </w:p>
  <w:p w14:paraId="1F49EE74" w14:textId="77777777" w:rsidR="00B94547" w:rsidRDefault="00B9454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522CF" w14:textId="77777777" w:rsidR="00DB61FB" w:rsidRDefault="00DB61FB" w:rsidP="00AB0A0C">
      <w:pPr>
        <w:spacing w:after="0" w:line="240" w:lineRule="auto"/>
      </w:pPr>
      <w:r>
        <w:separator/>
      </w:r>
    </w:p>
  </w:footnote>
  <w:footnote w:type="continuationSeparator" w:id="0">
    <w:p w14:paraId="1F918DF4" w14:textId="77777777" w:rsidR="00DB61FB" w:rsidRDefault="00DB61FB" w:rsidP="00AB0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44AF4" w14:textId="77777777" w:rsidR="00B94547" w:rsidRDefault="00B94547" w:rsidP="00AB0A0C">
    <w:pPr>
      <w:pStyle w:val="Zhlav"/>
      <w:tabs>
        <w:tab w:val="left" w:pos="7170"/>
      </w:tabs>
    </w:pPr>
    <w:r>
      <w:tab/>
    </w:r>
    <w:r>
      <w:rPr>
        <w:noProof/>
        <w:lang w:eastAsia="cs-CZ"/>
      </w:rPr>
      <w:drawing>
        <wp:inline distT="0" distB="0" distL="0" distR="0" wp14:anchorId="2D3A3156" wp14:editId="2C838E34">
          <wp:extent cx="2781300" cy="754495"/>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42663" cy="798269"/>
                  </a:xfrm>
                  <a:prstGeom prst="rect">
                    <a:avLst/>
                  </a:prstGeom>
                </pic:spPr>
              </pic:pic>
            </a:graphicData>
          </a:graphic>
        </wp:inline>
      </w:drawing>
    </w:r>
    <w:r>
      <w:tab/>
    </w:r>
  </w:p>
  <w:p w14:paraId="785C59F7" w14:textId="77777777" w:rsidR="00B94547" w:rsidRDefault="00B9454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034CF"/>
    <w:multiLevelType w:val="hybridMultilevel"/>
    <w:tmpl w:val="B5D2D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B205B8"/>
    <w:multiLevelType w:val="hybridMultilevel"/>
    <w:tmpl w:val="05CE06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9C77A8E"/>
    <w:multiLevelType w:val="hybridMultilevel"/>
    <w:tmpl w:val="4E709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616C4F"/>
    <w:multiLevelType w:val="hybridMultilevel"/>
    <w:tmpl w:val="B5D2D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A9643C0"/>
    <w:multiLevelType w:val="hybridMultilevel"/>
    <w:tmpl w:val="D6064D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AE94087"/>
    <w:multiLevelType w:val="hybridMultilevel"/>
    <w:tmpl w:val="B5D2D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39A1322"/>
    <w:multiLevelType w:val="hybridMultilevel"/>
    <w:tmpl w:val="A20877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8282F5B"/>
    <w:multiLevelType w:val="hybridMultilevel"/>
    <w:tmpl w:val="A20877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DB06E85"/>
    <w:multiLevelType w:val="hybridMultilevel"/>
    <w:tmpl w:val="B5D2D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D29022E"/>
    <w:multiLevelType w:val="hybridMultilevel"/>
    <w:tmpl w:val="A2063074"/>
    <w:lvl w:ilvl="0" w:tplc="0405000F">
      <w:start w:val="1"/>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FB25BD3"/>
    <w:multiLevelType w:val="hybridMultilevel"/>
    <w:tmpl w:val="B5D2D1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756185"/>
    <w:multiLevelType w:val="hybridMultilevel"/>
    <w:tmpl w:val="2280D74A"/>
    <w:lvl w:ilvl="0" w:tplc="65528A1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
  </w:num>
  <w:num w:numId="2">
    <w:abstractNumId w:val="11"/>
  </w:num>
  <w:num w:numId="3">
    <w:abstractNumId w:val="4"/>
  </w:num>
  <w:num w:numId="4">
    <w:abstractNumId w:val="7"/>
  </w:num>
  <w:num w:numId="5">
    <w:abstractNumId w:val="6"/>
  </w:num>
  <w:num w:numId="6">
    <w:abstractNumId w:val="9"/>
  </w:num>
  <w:num w:numId="7">
    <w:abstractNumId w:val="5"/>
  </w:num>
  <w:num w:numId="8">
    <w:abstractNumId w:val="8"/>
  </w:num>
  <w:num w:numId="9">
    <w:abstractNumId w:val="10"/>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0C"/>
    <w:rsid w:val="00006F9C"/>
    <w:rsid w:val="00010504"/>
    <w:rsid w:val="0005322C"/>
    <w:rsid w:val="00056199"/>
    <w:rsid w:val="000619C6"/>
    <w:rsid w:val="00066055"/>
    <w:rsid w:val="000C5FD5"/>
    <w:rsid w:val="000E06F5"/>
    <w:rsid w:val="001507CC"/>
    <w:rsid w:val="00155779"/>
    <w:rsid w:val="00174D9C"/>
    <w:rsid w:val="0019484B"/>
    <w:rsid w:val="001A1D7E"/>
    <w:rsid w:val="001B39FF"/>
    <w:rsid w:val="001C4753"/>
    <w:rsid w:val="001E1940"/>
    <w:rsid w:val="001E7143"/>
    <w:rsid w:val="001E7DB5"/>
    <w:rsid w:val="00250B53"/>
    <w:rsid w:val="00257808"/>
    <w:rsid w:val="002602A6"/>
    <w:rsid w:val="0029538C"/>
    <w:rsid w:val="002B4D83"/>
    <w:rsid w:val="002C38C8"/>
    <w:rsid w:val="002E12B3"/>
    <w:rsid w:val="002F4A81"/>
    <w:rsid w:val="00303D38"/>
    <w:rsid w:val="00326746"/>
    <w:rsid w:val="00337034"/>
    <w:rsid w:val="0035719B"/>
    <w:rsid w:val="0036067C"/>
    <w:rsid w:val="0036574D"/>
    <w:rsid w:val="00396E03"/>
    <w:rsid w:val="003C4FF4"/>
    <w:rsid w:val="003E5581"/>
    <w:rsid w:val="00412FFC"/>
    <w:rsid w:val="00430938"/>
    <w:rsid w:val="00450FEF"/>
    <w:rsid w:val="00451D07"/>
    <w:rsid w:val="0049600F"/>
    <w:rsid w:val="004A064C"/>
    <w:rsid w:val="004A07D3"/>
    <w:rsid w:val="004A68A7"/>
    <w:rsid w:val="004B6453"/>
    <w:rsid w:val="004C680A"/>
    <w:rsid w:val="004D14D8"/>
    <w:rsid w:val="004E7ADF"/>
    <w:rsid w:val="004F1F2F"/>
    <w:rsid w:val="00505368"/>
    <w:rsid w:val="00511EFE"/>
    <w:rsid w:val="00524DE3"/>
    <w:rsid w:val="00526123"/>
    <w:rsid w:val="0053286F"/>
    <w:rsid w:val="00544B9F"/>
    <w:rsid w:val="00554EFC"/>
    <w:rsid w:val="00587B03"/>
    <w:rsid w:val="005A36F4"/>
    <w:rsid w:val="005C0997"/>
    <w:rsid w:val="005D0C7D"/>
    <w:rsid w:val="005E3581"/>
    <w:rsid w:val="005E5C57"/>
    <w:rsid w:val="005F0B44"/>
    <w:rsid w:val="005F348F"/>
    <w:rsid w:val="0060224D"/>
    <w:rsid w:val="00622D6D"/>
    <w:rsid w:val="00642D0D"/>
    <w:rsid w:val="00651E13"/>
    <w:rsid w:val="00651EF6"/>
    <w:rsid w:val="0067014C"/>
    <w:rsid w:val="00690C7F"/>
    <w:rsid w:val="006A0608"/>
    <w:rsid w:val="006A40CC"/>
    <w:rsid w:val="006A5FF0"/>
    <w:rsid w:val="006A6FB9"/>
    <w:rsid w:val="006C6E26"/>
    <w:rsid w:val="006D6E95"/>
    <w:rsid w:val="006E6F62"/>
    <w:rsid w:val="007034FB"/>
    <w:rsid w:val="00733EB6"/>
    <w:rsid w:val="007352FE"/>
    <w:rsid w:val="00743A0C"/>
    <w:rsid w:val="00746B00"/>
    <w:rsid w:val="0076342A"/>
    <w:rsid w:val="00780285"/>
    <w:rsid w:val="00790A63"/>
    <w:rsid w:val="007A4318"/>
    <w:rsid w:val="007B414E"/>
    <w:rsid w:val="007C5C06"/>
    <w:rsid w:val="00800474"/>
    <w:rsid w:val="00812FAF"/>
    <w:rsid w:val="0081740F"/>
    <w:rsid w:val="00821C73"/>
    <w:rsid w:val="00821FA0"/>
    <w:rsid w:val="00831D97"/>
    <w:rsid w:val="00833C07"/>
    <w:rsid w:val="00833F77"/>
    <w:rsid w:val="008902CA"/>
    <w:rsid w:val="0090147D"/>
    <w:rsid w:val="00915C33"/>
    <w:rsid w:val="00930EF1"/>
    <w:rsid w:val="00945FCB"/>
    <w:rsid w:val="00957504"/>
    <w:rsid w:val="009658AA"/>
    <w:rsid w:val="00967B54"/>
    <w:rsid w:val="009741FE"/>
    <w:rsid w:val="009951D9"/>
    <w:rsid w:val="009962B9"/>
    <w:rsid w:val="009A7187"/>
    <w:rsid w:val="009D209B"/>
    <w:rsid w:val="00A3557A"/>
    <w:rsid w:val="00A517A8"/>
    <w:rsid w:val="00A96F1D"/>
    <w:rsid w:val="00AB0A0C"/>
    <w:rsid w:val="00AB0B92"/>
    <w:rsid w:val="00AB302B"/>
    <w:rsid w:val="00B200BF"/>
    <w:rsid w:val="00B616EE"/>
    <w:rsid w:val="00B7586E"/>
    <w:rsid w:val="00B94547"/>
    <w:rsid w:val="00BA1000"/>
    <w:rsid w:val="00BA433B"/>
    <w:rsid w:val="00BC3B67"/>
    <w:rsid w:val="00BF364E"/>
    <w:rsid w:val="00C22B67"/>
    <w:rsid w:val="00C25338"/>
    <w:rsid w:val="00C255EF"/>
    <w:rsid w:val="00C4418C"/>
    <w:rsid w:val="00C44C23"/>
    <w:rsid w:val="00C7711B"/>
    <w:rsid w:val="00C81A38"/>
    <w:rsid w:val="00C97112"/>
    <w:rsid w:val="00CC4260"/>
    <w:rsid w:val="00D02DA2"/>
    <w:rsid w:val="00D47DE6"/>
    <w:rsid w:val="00D71170"/>
    <w:rsid w:val="00D74B27"/>
    <w:rsid w:val="00D75C9B"/>
    <w:rsid w:val="00D958B6"/>
    <w:rsid w:val="00D9683F"/>
    <w:rsid w:val="00DB61FB"/>
    <w:rsid w:val="00DD4EE4"/>
    <w:rsid w:val="00DE79A1"/>
    <w:rsid w:val="00E00C41"/>
    <w:rsid w:val="00E07238"/>
    <w:rsid w:val="00E225EE"/>
    <w:rsid w:val="00E302D5"/>
    <w:rsid w:val="00E44AD6"/>
    <w:rsid w:val="00E478AE"/>
    <w:rsid w:val="00E500CE"/>
    <w:rsid w:val="00E540A8"/>
    <w:rsid w:val="00E90AAA"/>
    <w:rsid w:val="00EB1B5A"/>
    <w:rsid w:val="00EC0889"/>
    <w:rsid w:val="00EC7BB8"/>
    <w:rsid w:val="00EF67D8"/>
    <w:rsid w:val="00F40C42"/>
    <w:rsid w:val="00F55A30"/>
    <w:rsid w:val="00F602F6"/>
    <w:rsid w:val="00F7619D"/>
    <w:rsid w:val="00F76C65"/>
    <w:rsid w:val="00F840E8"/>
    <w:rsid w:val="00FD3D07"/>
    <w:rsid w:val="00FF3D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D9385A"/>
  <w15:docId w15:val="{49AA1D9A-9786-4944-9791-FAB735FB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B0A0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B0A0C"/>
  </w:style>
  <w:style w:type="paragraph" w:styleId="Zpat">
    <w:name w:val="footer"/>
    <w:basedOn w:val="Normln"/>
    <w:link w:val="ZpatChar"/>
    <w:uiPriority w:val="99"/>
    <w:unhideWhenUsed/>
    <w:rsid w:val="00AB0A0C"/>
    <w:pPr>
      <w:tabs>
        <w:tab w:val="center" w:pos="4536"/>
        <w:tab w:val="right" w:pos="9072"/>
      </w:tabs>
      <w:spacing w:after="0" w:line="240" w:lineRule="auto"/>
    </w:pPr>
  </w:style>
  <w:style w:type="character" w:customStyle="1" w:styleId="ZpatChar">
    <w:name w:val="Zápatí Char"/>
    <w:basedOn w:val="Standardnpsmoodstavce"/>
    <w:link w:val="Zpat"/>
    <w:uiPriority w:val="99"/>
    <w:rsid w:val="00AB0A0C"/>
  </w:style>
  <w:style w:type="character" w:styleId="Hypertextovodkaz">
    <w:name w:val="Hyperlink"/>
    <w:basedOn w:val="Standardnpsmoodstavce"/>
    <w:uiPriority w:val="99"/>
    <w:unhideWhenUsed/>
    <w:rsid w:val="00AB0A0C"/>
    <w:rPr>
      <w:color w:val="0563C1" w:themeColor="hyperlink"/>
      <w:u w:val="single"/>
    </w:rPr>
  </w:style>
  <w:style w:type="character" w:customStyle="1" w:styleId="Nevyeenzmnka1">
    <w:name w:val="Nevyřešená zmínka1"/>
    <w:basedOn w:val="Standardnpsmoodstavce"/>
    <w:uiPriority w:val="99"/>
    <w:semiHidden/>
    <w:unhideWhenUsed/>
    <w:rsid w:val="00AB0A0C"/>
    <w:rPr>
      <w:color w:val="808080"/>
      <w:shd w:val="clear" w:color="auto" w:fill="E6E6E6"/>
    </w:rPr>
  </w:style>
  <w:style w:type="paragraph" w:styleId="Odstavecseseznamem">
    <w:name w:val="List Paragraph"/>
    <w:basedOn w:val="Normln"/>
    <w:uiPriority w:val="34"/>
    <w:qFormat/>
    <w:rsid w:val="004E7ADF"/>
    <w:pPr>
      <w:ind w:left="720"/>
      <w:contextualSpacing/>
    </w:pPr>
  </w:style>
  <w:style w:type="paragraph" w:styleId="Normlnweb">
    <w:name w:val="Normal (Web)"/>
    <w:basedOn w:val="Normln"/>
    <w:uiPriority w:val="99"/>
    <w:unhideWhenUsed/>
    <w:rsid w:val="005E3581"/>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TableGrid">
    <w:name w:val="TableGrid"/>
    <w:rsid w:val="00E478AE"/>
    <w:pPr>
      <w:spacing w:after="0" w:line="240" w:lineRule="auto"/>
    </w:pPr>
    <w:rPr>
      <w:rFonts w:eastAsiaTheme="minorEastAsia"/>
      <w:lang w:eastAsia="cs-CZ"/>
    </w:rPr>
    <w:tblPr>
      <w:tblCellMar>
        <w:top w:w="0" w:type="dxa"/>
        <w:left w:w="0" w:type="dxa"/>
        <w:bottom w:w="0" w:type="dxa"/>
        <w:right w:w="0" w:type="dxa"/>
      </w:tblCellMar>
    </w:tblPr>
  </w:style>
  <w:style w:type="paragraph" w:styleId="Textbubliny">
    <w:name w:val="Balloon Text"/>
    <w:basedOn w:val="Normln"/>
    <w:link w:val="TextbublinyChar"/>
    <w:uiPriority w:val="99"/>
    <w:semiHidden/>
    <w:unhideWhenUsed/>
    <w:rsid w:val="00D47D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47DE6"/>
    <w:rPr>
      <w:rFonts w:ascii="Tahoma" w:hAnsi="Tahoma" w:cs="Tahoma"/>
      <w:sz w:val="16"/>
      <w:szCs w:val="16"/>
    </w:rPr>
  </w:style>
  <w:style w:type="paragraph" w:styleId="Revize">
    <w:name w:val="Revision"/>
    <w:hidden/>
    <w:uiPriority w:val="99"/>
    <w:semiHidden/>
    <w:rsid w:val="00D47D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9855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588">
          <w:marLeft w:val="0"/>
          <w:marRight w:val="0"/>
          <w:marTop w:val="0"/>
          <w:marBottom w:val="0"/>
          <w:divBdr>
            <w:top w:val="none" w:sz="0" w:space="0" w:color="auto"/>
            <w:left w:val="none" w:sz="0" w:space="0" w:color="auto"/>
            <w:bottom w:val="none" w:sz="0" w:space="0" w:color="auto"/>
            <w:right w:val="none" w:sz="0" w:space="0" w:color="auto"/>
          </w:divBdr>
          <w:divsChild>
            <w:div w:id="1351907239">
              <w:marLeft w:val="0"/>
              <w:marRight w:val="0"/>
              <w:marTop w:val="0"/>
              <w:marBottom w:val="0"/>
              <w:divBdr>
                <w:top w:val="none" w:sz="0" w:space="0" w:color="auto"/>
                <w:left w:val="none" w:sz="0" w:space="0" w:color="auto"/>
                <w:bottom w:val="none" w:sz="0" w:space="0" w:color="auto"/>
                <w:right w:val="none" w:sz="0" w:space="0" w:color="auto"/>
              </w:divBdr>
              <w:divsChild>
                <w:div w:id="1854303485">
                  <w:marLeft w:val="0"/>
                  <w:marRight w:val="0"/>
                  <w:marTop w:val="0"/>
                  <w:marBottom w:val="0"/>
                  <w:divBdr>
                    <w:top w:val="none" w:sz="0" w:space="0" w:color="auto"/>
                    <w:left w:val="none" w:sz="0" w:space="0" w:color="auto"/>
                    <w:bottom w:val="none" w:sz="0" w:space="0" w:color="auto"/>
                    <w:right w:val="none" w:sz="0" w:space="0" w:color="auto"/>
                  </w:divBdr>
                  <w:divsChild>
                    <w:div w:id="905069392">
                      <w:marLeft w:val="0"/>
                      <w:marRight w:val="0"/>
                      <w:marTop w:val="0"/>
                      <w:marBottom w:val="0"/>
                      <w:divBdr>
                        <w:top w:val="none" w:sz="0" w:space="0" w:color="auto"/>
                        <w:left w:val="none" w:sz="0" w:space="0" w:color="auto"/>
                        <w:bottom w:val="none" w:sz="0" w:space="0" w:color="auto"/>
                        <w:right w:val="none" w:sz="0" w:space="0" w:color="auto"/>
                      </w:divBdr>
                      <w:divsChild>
                        <w:div w:id="852455800">
                          <w:marLeft w:val="0"/>
                          <w:marRight w:val="0"/>
                          <w:marTop w:val="0"/>
                          <w:marBottom w:val="0"/>
                          <w:divBdr>
                            <w:top w:val="none" w:sz="0" w:space="0" w:color="auto"/>
                            <w:left w:val="none" w:sz="0" w:space="0" w:color="auto"/>
                            <w:bottom w:val="none" w:sz="0" w:space="0" w:color="auto"/>
                            <w:right w:val="none" w:sz="0" w:space="0" w:color="auto"/>
                          </w:divBdr>
                          <w:divsChild>
                            <w:div w:id="19986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08022">
      <w:bodyDiv w:val="1"/>
      <w:marLeft w:val="0"/>
      <w:marRight w:val="0"/>
      <w:marTop w:val="0"/>
      <w:marBottom w:val="0"/>
      <w:divBdr>
        <w:top w:val="none" w:sz="0" w:space="0" w:color="auto"/>
        <w:left w:val="none" w:sz="0" w:space="0" w:color="auto"/>
        <w:bottom w:val="none" w:sz="0" w:space="0" w:color="auto"/>
        <w:right w:val="none" w:sz="0" w:space="0" w:color="auto"/>
      </w:divBdr>
      <w:divsChild>
        <w:div w:id="1428498089">
          <w:marLeft w:val="0"/>
          <w:marRight w:val="0"/>
          <w:marTop w:val="0"/>
          <w:marBottom w:val="0"/>
          <w:divBdr>
            <w:top w:val="none" w:sz="0" w:space="0" w:color="auto"/>
            <w:left w:val="none" w:sz="0" w:space="0" w:color="auto"/>
            <w:bottom w:val="none" w:sz="0" w:space="0" w:color="auto"/>
            <w:right w:val="none" w:sz="0" w:space="0" w:color="auto"/>
          </w:divBdr>
          <w:divsChild>
            <w:div w:id="1294486639">
              <w:marLeft w:val="0"/>
              <w:marRight w:val="0"/>
              <w:marTop w:val="0"/>
              <w:marBottom w:val="0"/>
              <w:divBdr>
                <w:top w:val="none" w:sz="0" w:space="0" w:color="auto"/>
                <w:left w:val="none" w:sz="0" w:space="0" w:color="auto"/>
                <w:bottom w:val="none" w:sz="0" w:space="0" w:color="auto"/>
                <w:right w:val="none" w:sz="0" w:space="0" w:color="auto"/>
              </w:divBdr>
              <w:divsChild>
                <w:div w:id="714426608">
                  <w:marLeft w:val="0"/>
                  <w:marRight w:val="0"/>
                  <w:marTop w:val="0"/>
                  <w:marBottom w:val="0"/>
                  <w:divBdr>
                    <w:top w:val="none" w:sz="0" w:space="0" w:color="auto"/>
                    <w:left w:val="none" w:sz="0" w:space="0" w:color="auto"/>
                    <w:bottom w:val="none" w:sz="0" w:space="0" w:color="auto"/>
                    <w:right w:val="none" w:sz="0" w:space="0" w:color="auto"/>
                  </w:divBdr>
                  <w:divsChild>
                    <w:div w:id="1041129580">
                      <w:marLeft w:val="0"/>
                      <w:marRight w:val="0"/>
                      <w:marTop w:val="0"/>
                      <w:marBottom w:val="0"/>
                      <w:divBdr>
                        <w:top w:val="none" w:sz="0" w:space="0" w:color="auto"/>
                        <w:left w:val="none" w:sz="0" w:space="0" w:color="auto"/>
                        <w:bottom w:val="none" w:sz="0" w:space="0" w:color="auto"/>
                        <w:right w:val="none" w:sz="0" w:space="0" w:color="auto"/>
                      </w:divBdr>
                      <w:divsChild>
                        <w:div w:id="519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292316">
      <w:bodyDiv w:val="1"/>
      <w:marLeft w:val="0"/>
      <w:marRight w:val="0"/>
      <w:marTop w:val="0"/>
      <w:marBottom w:val="0"/>
      <w:divBdr>
        <w:top w:val="none" w:sz="0" w:space="0" w:color="auto"/>
        <w:left w:val="none" w:sz="0" w:space="0" w:color="auto"/>
        <w:bottom w:val="none" w:sz="0" w:space="0" w:color="auto"/>
        <w:right w:val="none" w:sz="0" w:space="0" w:color="auto"/>
      </w:divBdr>
      <w:divsChild>
        <w:div w:id="803695585">
          <w:marLeft w:val="0"/>
          <w:marRight w:val="0"/>
          <w:marTop w:val="0"/>
          <w:marBottom w:val="0"/>
          <w:divBdr>
            <w:top w:val="none" w:sz="0" w:space="0" w:color="auto"/>
            <w:left w:val="none" w:sz="0" w:space="0" w:color="auto"/>
            <w:bottom w:val="none" w:sz="0" w:space="0" w:color="auto"/>
            <w:right w:val="none" w:sz="0" w:space="0" w:color="auto"/>
          </w:divBdr>
          <w:divsChild>
            <w:div w:id="1872835505">
              <w:marLeft w:val="0"/>
              <w:marRight w:val="0"/>
              <w:marTop w:val="0"/>
              <w:marBottom w:val="0"/>
              <w:divBdr>
                <w:top w:val="none" w:sz="0" w:space="0" w:color="auto"/>
                <w:left w:val="none" w:sz="0" w:space="0" w:color="auto"/>
                <w:bottom w:val="none" w:sz="0" w:space="0" w:color="auto"/>
                <w:right w:val="none" w:sz="0" w:space="0" w:color="auto"/>
              </w:divBdr>
              <w:divsChild>
                <w:div w:id="865562004">
                  <w:marLeft w:val="0"/>
                  <w:marRight w:val="0"/>
                  <w:marTop w:val="0"/>
                  <w:marBottom w:val="0"/>
                  <w:divBdr>
                    <w:top w:val="none" w:sz="0" w:space="0" w:color="auto"/>
                    <w:left w:val="none" w:sz="0" w:space="0" w:color="auto"/>
                    <w:bottom w:val="none" w:sz="0" w:space="0" w:color="auto"/>
                    <w:right w:val="none" w:sz="0" w:space="0" w:color="auto"/>
                  </w:divBdr>
                  <w:divsChild>
                    <w:div w:id="1631354807">
                      <w:marLeft w:val="0"/>
                      <w:marRight w:val="0"/>
                      <w:marTop w:val="0"/>
                      <w:marBottom w:val="0"/>
                      <w:divBdr>
                        <w:top w:val="none" w:sz="0" w:space="0" w:color="auto"/>
                        <w:left w:val="none" w:sz="0" w:space="0" w:color="auto"/>
                        <w:bottom w:val="none" w:sz="0" w:space="0" w:color="auto"/>
                        <w:right w:val="none" w:sz="0" w:space="0" w:color="auto"/>
                      </w:divBdr>
                      <w:divsChild>
                        <w:div w:id="411195347">
                          <w:marLeft w:val="0"/>
                          <w:marRight w:val="0"/>
                          <w:marTop w:val="0"/>
                          <w:marBottom w:val="0"/>
                          <w:divBdr>
                            <w:top w:val="none" w:sz="0" w:space="0" w:color="auto"/>
                            <w:left w:val="none" w:sz="0" w:space="0" w:color="auto"/>
                            <w:bottom w:val="none" w:sz="0" w:space="0" w:color="auto"/>
                            <w:right w:val="none" w:sz="0" w:space="0" w:color="auto"/>
                          </w:divBdr>
                          <w:divsChild>
                            <w:div w:id="1307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435602">
      <w:bodyDiv w:val="1"/>
      <w:marLeft w:val="0"/>
      <w:marRight w:val="0"/>
      <w:marTop w:val="0"/>
      <w:marBottom w:val="0"/>
      <w:divBdr>
        <w:top w:val="none" w:sz="0" w:space="0" w:color="auto"/>
        <w:left w:val="none" w:sz="0" w:space="0" w:color="auto"/>
        <w:bottom w:val="none" w:sz="0" w:space="0" w:color="auto"/>
        <w:right w:val="none" w:sz="0" w:space="0" w:color="auto"/>
      </w:divBdr>
    </w:div>
    <w:div w:id="162295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hotesovskyklaster.cz" TargetMode="External"/><Relationship Id="rId4" Type="http://schemas.openxmlformats.org/officeDocument/2006/relationships/settings" Target="settings.xml"/><Relationship Id="rId9" Type="http://schemas.openxmlformats.org/officeDocument/2006/relationships/hyperlink" Target="mailto:reditel@chotesovskyklaster.cz"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413F8-4B24-42E4-89AB-DDFAA954E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19</Pages>
  <Words>4544</Words>
  <Characters>26815</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Hrubý</dc:creator>
  <cp:lastModifiedBy>Filip Hrubý</cp:lastModifiedBy>
  <cp:revision>25</cp:revision>
  <cp:lastPrinted>2019-07-11T11:06:00Z</cp:lastPrinted>
  <dcterms:created xsi:type="dcterms:W3CDTF">2020-08-28T10:34:00Z</dcterms:created>
  <dcterms:modified xsi:type="dcterms:W3CDTF">2020-10-29T07:22:00Z</dcterms:modified>
</cp:coreProperties>
</file>